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85" w:rsidRPr="000071B3" w:rsidRDefault="0033093A" w:rsidP="00C42585">
      <w:pPr>
        <w:jc w:val="center"/>
        <w:rPr>
          <w:rFonts w:ascii="Arial" w:hAnsi="Arial"/>
          <w:sz w:val="40"/>
          <w:szCs w:val="40"/>
        </w:rPr>
      </w:pPr>
      <w:r w:rsidRPr="000071B3">
        <w:rPr>
          <w:rFonts w:ascii="Arial" w:hAnsi="Arial"/>
          <w:noProof/>
          <w:sz w:val="20"/>
          <w:szCs w:val="20"/>
          <w:lang w:eastAsia="de-DE"/>
        </w:rPr>
        <w:drawing>
          <wp:anchor distT="0" distB="0" distL="114300" distR="114300" simplePos="0" relativeHeight="251975680" behindDoc="1" locked="0" layoutInCell="1" allowOverlap="1" wp14:anchorId="53187D05" wp14:editId="6D811DB4">
            <wp:simplePos x="0" y="0"/>
            <wp:positionH relativeFrom="margin">
              <wp:posOffset>5158105</wp:posOffset>
            </wp:positionH>
            <wp:positionV relativeFrom="margin">
              <wp:posOffset>-549275</wp:posOffset>
            </wp:positionV>
            <wp:extent cx="539750" cy="539750"/>
            <wp:effectExtent l="0" t="0" r="0" b="0"/>
            <wp:wrapNone/>
            <wp:docPr id="7" name="Inhaltsplatzhalt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haltsplatzhalter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Pr="000071B3">
        <w:rPr>
          <w:rFonts w:ascii="Arial" w:hAnsi="Arial"/>
          <w:noProof/>
          <w:sz w:val="20"/>
          <w:szCs w:val="20"/>
          <w:lang w:eastAsia="de-DE"/>
        </w:rPr>
        <w:drawing>
          <wp:anchor distT="0" distB="0" distL="114300" distR="114300" simplePos="0" relativeHeight="251657216" behindDoc="1" locked="0" layoutInCell="1" allowOverlap="1" wp14:anchorId="4650D435" wp14:editId="25E9BFCF">
            <wp:simplePos x="0" y="0"/>
            <wp:positionH relativeFrom="margin">
              <wp:posOffset>5782945</wp:posOffset>
            </wp:positionH>
            <wp:positionV relativeFrom="margin">
              <wp:posOffset>-541655</wp:posOffset>
            </wp:positionV>
            <wp:extent cx="549910" cy="539750"/>
            <wp:effectExtent l="0" t="0" r="2540" b="0"/>
            <wp:wrapNone/>
            <wp:docPr id="1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9910" cy="539750"/>
                    </a:xfrm>
                    <a:prstGeom prst="rect">
                      <a:avLst/>
                    </a:prstGeom>
                  </pic:spPr>
                </pic:pic>
              </a:graphicData>
            </a:graphic>
            <wp14:sizeRelH relativeFrom="margin">
              <wp14:pctWidth>0</wp14:pctWidth>
            </wp14:sizeRelH>
            <wp14:sizeRelV relativeFrom="margin">
              <wp14:pctHeight>0</wp14:pctHeight>
            </wp14:sizeRelV>
          </wp:anchor>
        </w:drawing>
      </w:r>
      <w:r w:rsidR="00C42585" w:rsidRPr="000071B3">
        <w:rPr>
          <w:rFonts w:ascii="Arial" w:hAnsi="Arial"/>
          <w:sz w:val="40"/>
          <w:szCs w:val="40"/>
        </w:rPr>
        <w:t>Institutionelles Schutzkonzept</w:t>
      </w:r>
    </w:p>
    <w:p w:rsidR="008145C0" w:rsidRPr="000071B3" w:rsidRDefault="00C42585" w:rsidP="00C42585">
      <w:pPr>
        <w:jc w:val="center"/>
        <w:rPr>
          <w:rFonts w:ascii="Arial" w:hAnsi="Arial"/>
          <w:sz w:val="40"/>
          <w:szCs w:val="40"/>
        </w:rPr>
      </w:pPr>
      <w:r w:rsidRPr="000071B3">
        <w:rPr>
          <w:rFonts w:ascii="Arial" w:hAnsi="Arial"/>
          <w:sz w:val="40"/>
          <w:szCs w:val="40"/>
        </w:rPr>
        <w:t xml:space="preserve">der </w:t>
      </w:r>
      <w:r w:rsidR="00E01381" w:rsidRPr="000071B3">
        <w:rPr>
          <w:rFonts w:ascii="Arial" w:hAnsi="Arial"/>
          <w:sz w:val="40"/>
          <w:szCs w:val="40"/>
        </w:rPr>
        <w:t>Diözesanverbände BdSJ und BHDS</w:t>
      </w:r>
    </w:p>
    <w:p w:rsidR="001A23CB" w:rsidRPr="000071B3" w:rsidRDefault="00E01381" w:rsidP="00C42585">
      <w:pPr>
        <w:spacing w:after="60"/>
        <w:jc w:val="center"/>
        <w:rPr>
          <w:rFonts w:ascii="Arial" w:hAnsi="Arial"/>
        </w:rPr>
      </w:pPr>
      <w:r w:rsidRPr="000071B3">
        <w:rPr>
          <w:rFonts w:ascii="Arial" w:hAnsi="Arial"/>
        </w:rPr>
        <w:t>BdSJ: Hochheimstr. 47, 52382 Niederzier</w:t>
      </w:r>
    </w:p>
    <w:p w:rsidR="001A23CB" w:rsidRPr="000071B3" w:rsidRDefault="00E01381" w:rsidP="00C42585">
      <w:pPr>
        <w:spacing w:after="60"/>
        <w:jc w:val="center"/>
        <w:rPr>
          <w:rFonts w:ascii="Arial" w:hAnsi="Arial"/>
        </w:rPr>
      </w:pPr>
      <w:r w:rsidRPr="000071B3">
        <w:rPr>
          <w:rFonts w:ascii="Arial" w:hAnsi="Arial"/>
        </w:rPr>
        <w:t>BHDS:</w:t>
      </w:r>
      <w:r w:rsidR="00662BC7" w:rsidRPr="000071B3">
        <w:rPr>
          <w:rFonts w:ascii="Arial" w:hAnsi="Arial"/>
        </w:rPr>
        <w:t xml:space="preserve"> Tempelhofer Str. 21, 52068 Aachen</w:t>
      </w:r>
    </w:p>
    <w:p w:rsidR="00C42585" w:rsidRPr="000071B3" w:rsidRDefault="00C42585" w:rsidP="00C42585">
      <w:pPr>
        <w:rPr>
          <w:rFonts w:ascii="Arial" w:hAnsi="Arial"/>
        </w:rPr>
      </w:pPr>
    </w:p>
    <w:p w:rsidR="00D0680F" w:rsidRPr="00D0680F" w:rsidRDefault="00C42585" w:rsidP="00D0680F">
      <w:pPr>
        <w:rPr>
          <w:rFonts w:ascii="Arial" w:hAnsi="Arial" w:cs="Arial"/>
          <w:i/>
        </w:rPr>
      </w:pPr>
      <w:r w:rsidRPr="000071B3">
        <w:rPr>
          <w:rFonts w:ascii="Arial" w:hAnsi="Arial"/>
          <w:b/>
          <w:sz w:val="28"/>
          <w:szCs w:val="28"/>
        </w:rPr>
        <w:t>Einleitung</w:t>
      </w:r>
      <w:r w:rsidR="00A256A7">
        <w:rPr>
          <w:rFonts w:ascii="Arial" w:hAnsi="Arial"/>
          <w:b/>
          <w:sz w:val="28"/>
          <w:szCs w:val="28"/>
        </w:rPr>
        <w:br/>
      </w:r>
      <w:r w:rsidRPr="000071B3">
        <w:rPr>
          <w:rFonts w:ascii="Arial" w:hAnsi="Arial"/>
          <w:b/>
          <w:sz w:val="28"/>
          <w:szCs w:val="28"/>
        </w:rPr>
        <w:t xml:space="preserve"> </w:t>
      </w:r>
      <w:r w:rsidR="00031654" w:rsidRPr="000071B3">
        <w:rPr>
          <w:rFonts w:ascii="Arial" w:hAnsi="Arial"/>
          <w:b/>
          <w:sz w:val="28"/>
          <w:szCs w:val="28"/>
        </w:rPr>
        <w:br/>
      </w:r>
      <w:r w:rsidR="00031654" w:rsidRPr="000071B3">
        <w:rPr>
          <w:rFonts w:ascii="Arial" w:hAnsi="Arial"/>
        </w:rPr>
        <w:t xml:space="preserve">Der Bund der St. Sebastianus Schützenjugend (BdSJ) ist anerkannt als Träger der freien Jugendhilfe, </w:t>
      </w:r>
      <w:r w:rsidR="002F3EED" w:rsidRPr="000071B3">
        <w:rPr>
          <w:rFonts w:ascii="Arial" w:hAnsi="Arial"/>
        </w:rPr>
        <w:t>Bekanntmachung des Ministers für Arbeit, Gesundheit und Soziales vom 4.10.1976 IVB Z-6113. Der BdSJ Diözesanverband Aachen e.V. ist ferner durch den Bischof von Aachen als Träger der kirchlichen Jugendarbeit anerkannt.</w:t>
      </w:r>
      <w:r w:rsidR="00D0680F">
        <w:rPr>
          <w:rFonts w:ascii="Arial" w:hAnsi="Arial"/>
        </w:rPr>
        <w:br/>
      </w:r>
      <w:r w:rsidR="00D0680F">
        <w:rPr>
          <w:rFonts w:ascii="Arial" w:hAnsi="Arial"/>
        </w:rPr>
        <w:br/>
      </w:r>
      <w:r w:rsidR="00D0680F" w:rsidRPr="00A256A7">
        <w:rPr>
          <w:rFonts w:ascii="Arial" w:hAnsi="Arial" w:cs="Arial"/>
        </w:rPr>
        <w:t>Der Diözesanverband Aachen im Bund der Historischen Deutschen Schützenbruderschaften (BHDS) ist die Dachorganisation mit dem BdSJ als integralem, eigenständigem Bestandteil.</w:t>
      </w:r>
    </w:p>
    <w:p w:rsidR="00BA7192" w:rsidRPr="000071B3" w:rsidRDefault="00C42585" w:rsidP="00C42585">
      <w:pPr>
        <w:rPr>
          <w:rFonts w:ascii="Arial" w:hAnsi="Arial"/>
          <w:b/>
        </w:rPr>
      </w:pPr>
      <w:r w:rsidRPr="000071B3">
        <w:rPr>
          <w:rFonts w:ascii="Arial" w:hAnsi="Arial"/>
        </w:rPr>
        <w:t xml:space="preserve">Prävention </w:t>
      </w:r>
      <w:r w:rsidR="001E7FA5" w:rsidRPr="000071B3">
        <w:rPr>
          <w:rFonts w:ascii="Arial" w:hAnsi="Arial"/>
        </w:rPr>
        <w:t>bedeutet für uns</w:t>
      </w:r>
      <w:r w:rsidRPr="000071B3">
        <w:rPr>
          <w:rFonts w:ascii="Arial" w:hAnsi="Arial"/>
        </w:rPr>
        <w:t>,</w:t>
      </w:r>
      <w:r w:rsidR="00E85286" w:rsidRPr="000071B3">
        <w:rPr>
          <w:rFonts w:ascii="Arial" w:hAnsi="Arial"/>
        </w:rPr>
        <w:br/>
      </w:r>
      <w:r w:rsidRPr="000071B3">
        <w:rPr>
          <w:rFonts w:ascii="Arial" w:hAnsi="Arial"/>
        </w:rPr>
        <w:t xml:space="preserve">Dinge zu verhindern, bevor sie passieren. Es geht also darum, mögliche Risiken schon im Vorfeld abzubauen, damit sich daraus keine negativen Folgen ergeben können. </w:t>
      </w:r>
      <w:r w:rsidR="00F71C56" w:rsidRPr="000071B3">
        <w:rPr>
          <w:rFonts w:ascii="Arial" w:hAnsi="Arial"/>
        </w:rPr>
        <w:t>Im Bereich der</w:t>
      </w:r>
      <w:r w:rsidRPr="000071B3">
        <w:rPr>
          <w:rFonts w:ascii="Arial" w:hAnsi="Arial"/>
        </w:rPr>
        <w:t xml:space="preserve"> Prävention </w:t>
      </w:r>
      <w:r w:rsidR="00E85336" w:rsidRPr="000071B3">
        <w:rPr>
          <w:rFonts w:ascii="Arial" w:hAnsi="Arial"/>
        </w:rPr>
        <w:t>zu</w:t>
      </w:r>
      <w:r w:rsidR="00F71C56" w:rsidRPr="000071B3">
        <w:rPr>
          <w:rFonts w:ascii="Arial" w:hAnsi="Arial"/>
        </w:rPr>
        <w:t>r</w:t>
      </w:r>
      <w:r w:rsidR="00E85336" w:rsidRPr="000071B3">
        <w:rPr>
          <w:rFonts w:ascii="Arial" w:hAnsi="Arial"/>
        </w:rPr>
        <w:t xml:space="preserve"> Kindeswohlgefährdung, insbesonder</w:t>
      </w:r>
      <w:r w:rsidR="00F71C56" w:rsidRPr="000071B3">
        <w:rPr>
          <w:rFonts w:ascii="Arial" w:hAnsi="Arial"/>
        </w:rPr>
        <w:t>e</w:t>
      </w:r>
      <w:r w:rsidR="00E85336" w:rsidRPr="000071B3">
        <w:rPr>
          <w:rFonts w:ascii="Arial" w:hAnsi="Arial"/>
        </w:rPr>
        <w:t xml:space="preserve"> </w:t>
      </w:r>
      <w:r w:rsidRPr="000071B3">
        <w:rPr>
          <w:rFonts w:ascii="Arial" w:hAnsi="Arial"/>
        </w:rPr>
        <w:t>sexualisierte Gewalt gibt es verschiedene Ansatzpunkte für uns</w:t>
      </w:r>
      <w:r w:rsidR="001D4B94" w:rsidRPr="000071B3">
        <w:rPr>
          <w:rFonts w:ascii="Arial" w:hAnsi="Arial"/>
        </w:rPr>
        <w:t xml:space="preserve">ere </w:t>
      </w:r>
      <w:r w:rsidR="00F71C56" w:rsidRPr="000071B3">
        <w:rPr>
          <w:rFonts w:ascii="Arial" w:hAnsi="Arial"/>
        </w:rPr>
        <w:t>Bruderschaften und Bezirke</w:t>
      </w:r>
      <w:r w:rsidR="001D4B94" w:rsidRPr="000071B3">
        <w:rPr>
          <w:rFonts w:ascii="Arial" w:hAnsi="Arial"/>
        </w:rPr>
        <w:t>.</w:t>
      </w:r>
      <w:r w:rsidRPr="000071B3">
        <w:rPr>
          <w:rFonts w:ascii="Arial" w:hAnsi="Arial"/>
        </w:rPr>
        <w:t xml:space="preserve"> </w:t>
      </w:r>
      <w:r w:rsidR="00F71C56" w:rsidRPr="000071B3">
        <w:rPr>
          <w:rFonts w:ascii="Arial" w:hAnsi="Arial"/>
        </w:rPr>
        <w:br/>
      </w:r>
      <w:r w:rsidR="00F71C56" w:rsidRPr="000071B3">
        <w:rPr>
          <w:rFonts w:ascii="Arial" w:hAnsi="Arial"/>
        </w:rPr>
        <w:br/>
        <w:t>Unsere Schützenmitglieder</w:t>
      </w:r>
      <w:r w:rsidRPr="000071B3">
        <w:rPr>
          <w:rFonts w:ascii="Arial" w:hAnsi="Arial"/>
        </w:rPr>
        <w:t xml:space="preserve"> tragen</w:t>
      </w:r>
      <w:r w:rsidR="001D4B94" w:rsidRPr="000071B3">
        <w:rPr>
          <w:rFonts w:ascii="Arial" w:hAnsi="Arial"/>
        </w:rPr>
        <w:t xml:space="preserve"> dazu bei</w:t>
      </w:r>
      <w:r w:rsidRPr="000071B3">
        <w:rPr>
          <w:rFonts w:ascii="Arial" w:hAnsi="Arial"/>
        </w:rPr>
        <w:t xml:space="preserve">, </w:t>
      </w:r>
      <w:r w:rsidR="00F71C56" w:rsidRPr="000071B3">
        <w:rPr>
          <w:rFonts w:ascii="Arial" w:hAnsi="Arial"/>
        </w:rPr>
        <w:t xml:space="preserve">indem sie durch ihr persönliches </w:t>
      </w:r>
      <w:r w:rsidRPr="000071B3">
        <w:rPr>
          <w:rFonts w:ascii="Arial" w:hAnsi="Arial"/>
        </w:rPr>
        <w:t xml:space="preserve">Verhalten und </w:t>
      </w:r>
      <w:r w:rsidR="00F71C56" w:rsidRPr="000071B3">
        <w:rPr>
          <w:rFonts w:ascii="Arial" w:hAnsi="Arial"/>
        </w:rPr>
        <w:t xml:space="preserve">im </w:t>
      </w:r>
      <w:r w:rsidRPr="000071B3">
        <w:rPr>
          <w:rFonts w:ascii="Arial" w:hAnsi="Arial"/>
        </w:rPr>
        <w:t xml:space="preserve">Miteinander eine Kultur der Grenzachtung vorleben, die Rechte aller achten und alle stärken. </w:t>
      </w:r>
      <w:r w:rsidR="00F71C56" w:rsidRPr="000071B3">
        <w:rPr>
          <w:rFonts w:ascii="Arial" w:hAnsi="Arial"/>
        </w:rPr>
        <w:t xml:space="preserve">Weiterhin </w:t>
      </w:r>
      <w:r w:rsidR="001D4B94" w:rsidRPr="000071B3">
        <w:rPr>
          <w:rFonts w:ascii="Arial" w:hAnsi="Arial"/>
        </w:rPr>
        <w:t xml:space="preserve">schaffen </w:t>
      </w:r>
      <w:r w:rsidR="00F71C56" w:rsidRPr="000071B3">
        <w:rPr>
          <w:rFonts w:ascii="Arial" w:hAnsi="Arial"/>
        </w:rPr>
        <w:t xml:space="preserve">unsere Bruderschaften und Bezirke, sowie </w:t>
      </w:r>
      <w:r w:rsidR="001D4B94" w:rsidRPr="000071B3">
        <w:rPr>
          <w:rFonts w:ascii="Arial" w:hAnsi="Arial"/>
        </w:rPr>
        <w:t>wir</w:t>
      </w:r>
      <w:r w:rsidRPr="000071B3">
        <w:rPr>
          <w:rFonts w:ascii="Arial" w:hAnsi="Arial"/>
        </w:rPr>
        <w:t xml:space="preserve"> </w:t>
      </w:r>
      <w:r w:rsidR="00F71C56" w:rsidRPr="000071B3">
        <w:rPr>
          <w:rFonts w:ascii="Arial" w:hAnsi="Arial"/>
        </w:rPr>
        <w:t xml:space="preserve">selbst auf Diözesanebene, </w:t>
      </w:r>
      <w:r w:rsidRPr="000071B3">
        <w:rPr>
          <w:rFonts w:ascii="Arial" w:hAnsi="Arial"/>
        </w:rPr>
        <w:t xml:space="preserve">Rahmenbedingungen </w:t>
      </w:r>
      <w:r w:rsidR="00F71C56" w:rsidRPr="000071B3">
        <w:rPr>
          <w:rFonts w:ascii="Arial" w:hAnsi="Arial"/>
        </w:rPr>
        <w:t>für</w:t>
      </w:r>
      <w:r w:rsidRPr="000071B3">
        <w:rPr>
          <w:rFonts w:ascii="Arial" w:hAnsi="Arial"/>
        </w:rPr>
        <w:t xml:space="preserve"> ein</w:t>
      </w:r>
      <w:r w:rsidR="00F71C56" w:rsidRPr="000071B3">
        <w:rPr>
          <w:rFonts w:ascii="Arial" w:hAnsi="Arial"/>
        </w:rPr>
        <w:t>en</w:t>
      </w:r>
      <w:r w:rsidRPr="000071B3">
        <w:rPr>
          <w:rFonts w:ascii="Arial" w:hAnsi="Arial"/>
        </w:rPr>
        <w:t xml:space="preserve"> möglichst sichere</w:t>
      </w:r>
      <w:r w:rsidR="00F71C56" w:rsidRPr="000071B3">
        <w:rPr>
          <w:rFonts w:ascii="Arial" w:hAnsi="Arial"/>
        </w:rPr>
        <w:t>n</w:t>
      </w:r>
      <w:r w:rsidRPr="000071B3">
        <w:rPr>
          <w:rFonts w:ascii="Arial" w:hAnsi="Arial"/>
        </w:rPr>
        <w:t xml:space="preserve"> Ort für Kinder, Jugendliche und schutz- oder hilfebedürftige Erwachsene</w:t>
      </w:r>
      <w:r w:rsidR="00E34DD5" w:rsidRPr="000071B3">
        <w:rPr>
          <w:rFonts w:ascii="Arial" w:hAnsi="Arial"/>
        </w:rPr>
        <w:t xml:space="preserve">. Damit </w:t>
      </w:r>
      <w:r w:rsidRPr="000071B3">
        <w:rPr>
          <w:rFonts w:ascii="Arial" w:hAnsi="Arial"/>
        </w:rPr>
        <w:t>es mögliche TäterInnen bei uns besonders schwer haben</w:t>
      </w:r>
      <w:r w:rsidR="00E34DD5" w:rsidRPr="000071B3">
        <w:rPr>
          <w:rFonts w:ascii="Arial" w:hAnsi="Arial"/>
        </w:rPr>
        <w:t xml:space="preserve"> sind bereits viele Schutzvorkehrungen eingeführt worden und es werden weitere Maßnahmen entwickelt</w:t>
      </w:r>
      <w:r w:rsidRPr="000071B3">
        <w:rPr>
          <w:rFonts w:ascii="Arial" w:hAnsi="Arial"/>
        </w:rPr>
        <w:t xml:space="preserve">. </w:t>
      </w:r>
      <w:r w:rsidR="00E34DD5" w:rsidRPr="000071B3">
        <w:rPr>
          <w:rFonts w:ascii="Arial" w:hAnsi="Arial"/>
        </w:rPr>
        <w:br/>
        <w:t xml:space="preserve">Entsprechende Informationen können </w:t>
      </w:r>
      <w:r w:rsidR="005554CC" w:rsidRPr="000071B3">
        <w:rPr>
          <w:rFonts w:ascii="Arial" w:hAnsi="Arial"/>
        </w:rPr>
        <w:t>im Downloadbereich unserer Internetseite abgerufen werden.</w:t>
      </w:r>
    </w:p>
    <w:p w:rsidR="00D262A6" w:rsidRPr="00CA7D5B" w:rsidRDefault="00C42585" w:rsidP="00A256A7">
      <w:pPr>
        <w:rPr>
          <w:rFonts w:ascii="Arial" w:hAnsi="Arial"/>
        </w:rPr>
      </w:pPr>
      <w:r w:rsidRPr="00CA7D5B">
        <w:rPr>
          <w:rFonts w:ascii="Arial" w:hAnsi="Arial"/>
          <w:b/>
          <w:sz w:val="28"/>
          <w:szCs w:val="28"/>
        </w:rPr>
        <w:t>Präventionsfachkraft</w:t>
      </w:r>
      <w:r w:rsidR="00A256A7">
        <w:rPr>
          <w:rFonts w:ascii="Arial" w:hAnsi="Arial"/>
          <w:b/>
          <w:sz w:val="28"/>
          <w:szCs w:val="28"/>
        </w:rPr>
        <w:br/>
      </w:r>
      <w:r w:rsidR="00D262A6" w:rsidRPr="00CA7D5B">
        <w:rPr>
          <w:rFonts w:ascii="Arial" w:hAnsi="Arial"/>
          <w:b/>
          <w:sz w:val="28"/>
          <w:szCs w:val="28"/>
        </w:rPr>
        <w:br/>
      </w:r>
      <w:r w:rsidR="00D262A6" w:rsidRPr="00CA7D5B">
        <w:rPr>
          <w:rFonts w:ascii="Arial" w:hAnsi="Arial"/>
        </w:rPr>
        <w:t xml:space="preserve">Unsere Präventionsfachkräfte sind Arno Breuer (BdSJ Bildungsreferent) und Claudia </w:t>
      </w:r>
      <w:proofErr w:type="spellStart"/>
      <w:r w:rsidR="00D262A6" w:rsidRPr="00CA7D5B">
        <w:rPr>
          <w:rFonts w:ascii="Arial" w:hAnsi="Arial"/>
        </w:rPr>
        <w:t>Kames</w:t>
      </w:r>
      <w:proofErr w:type="spellEnd"/>
      <w:r w:rsidR="00D262A6" w:rsidRPr="00CA7D5B">
        <w:rPr>
          <w:rFonts w:ascii="Arial" w:hAnsi="Arial"/>
        </w:rPr>
        <w:t xml:space="preserve"> (Mitglied AG Prävention). Sie beraten und unterstützen den BdSJ/BHDS Diözesanebene bei der Einführung und Umsetzung aller Präventionsmaßnahmen und üben eine Lotsenfunktion im Interventionsfall aus. Unsere Präventionsfachkräfte wurden gemäß der Präventionsordnung des Bistums Aachen umfassend fortgebildet. </w:t>
      </w:r>
    </w:p>
    <w:p w:rsidR="00C42585" w:rsidRPr="000071B3" w:rsidRDefault="009373A7" w:rsidP="00C42585">
      <w:pPr>
        <w:rPr>
          <w:rFonts w:ascii="Arial" w:hAnsi="Arial"/>
        </w:rPr>
      </w:pPr>
      <w:r w:rsidRPr="000071B3">
        <w:rPr>
          <w:rFonts w:ascii="Arial" w:hAnsi="Arial"/>
          <w:b/>
          <w:sz w:val="28"/>
          <w:szCs w:val="28"/>
        </w:rPr>
        <w:br/>
      </w:r>
      <w:r w:rsidR="00E85286" w:rsidRPr="000071B3">
        <w:rPr>
          <w:rFonts w:ascii="Arial" w:hAnsi="Arial"/>
        </w:rPr>
        <w:t>Unsere</w:t>
      </w:r>
      <w:r w:rsidR="00C42585" w:rsidRPr="000071B3">
        <w:rPr>
          <w:rFonts w:ascii="Arial" w:hAnsi="Arial"/>
        </w:rPr>
        <w:t xml:space="preserve"> Präventionsfachkr</w:t>
      </w:r>
      <w:r w:rsidR="00E85286" w:rsidRPr="000071B3">
        <w:rPr>
          <w:rFonts w:ascii="Arial" w:hAnsi="Arial"/>
        </w:rPr>
        <w:t>ä</w:t>
      </w:r>
      <w:r w:rsidR="00C42585" w:rsidRPr="000071B3">
        <w:rPr>
          <w:rFonts w:ascii="Arial" w:hAnsi="Arial"/>
        </w:rPr>
        <w:t>ft</w:t>
      </w:r>
      <w:r w:rsidR="00E85286" w:rsidRPr="000071B3">
        <w:rPr>
          <w:rFonts w:ascii="Arial" w:hAnsi="Arial"/>
        </w:rPr>
        <w:t>e</w:t>
      </w:r>
      <w:r w:rsidR="00C42585" w:rsidRPr="000071B3">
        <w:rPr>
          <w:rFonts w:ascii="Arial" w:hAnsi="Arial"/>
        </w:rPr>
        <w:t>:</w:t>
      </w:r>
    </w:p>
    <w:p w:rsidR="00C42585" w:rsidRPr="000071B3" w:rsidRDefault="00C42585" w:rsidP="00C42585">
      <w:pPr>
        <w:pStyle w:val="Listenabsatz"/>
        <w:numPr>
          <w:ilvl w:val="0"/>
          <w:numId w:val="1"/>
        </w:numPr>
        <w:rPr>
          <w:rFonts w:ascii="Arial" w:hAnsi="Arial"/>
        </w:rPr>
      </w:pPr>
      <w:r w:rsidRPr="000071B3">
        <w:rPr>
          <w:rFonts w:ascii="Arial" w:hAnsi="Arial"/>
        </w:rPr>
        <w:t>Kenn</w:t>
      </w:r>
      <w:r w:rsidR="00927456">
        <w:rPr>
          <w:rFonts w:ascii="Arial" w:hAnsi="Arial"/>
        </w:rPr>
        <w:t>en</w:t>
      </w:r>
      <w:r w:rsidRPr="000071B3">
        <w:rPr>
          <w:rFonts w:ascii="Arial" w:hAnsi="Arial"/>
        </w:rPr>
        <w:t xml:space="preserve"> die Verfahrenswege bei Verdachtsmeldungen sowie interne und externe Beratungsstellen und informier</w:t>
      </w:r>
      <w:r w:rsidR="00812594">
        <w:rPr>
          <w:rFonts w:ascii="Arial" w:hAnsi="Arial"/>
        </w:rPr>
        <w:t>en</w:t>
      </w:r>
      <w:r w:rsidRPr="000071B3">
        <w:rPr>
          <w:rFonts w:ascii="Arial" w:hAnsi="Arial"/>
        </w:rPr>
        <w:t xml:space="preserve"> darüber. </w:t>
      </w:r>
    </w:p>
    <w:p w:rsidR="00C42585" w:rsidRPr="000071B3" w:rsidRDefault="00C42585" w:rsidP="00C42585">
      <w:pPr>
        <w:pStyle w:val="Listenabsatz"/>
        <w:numPr>
          <w:ilvl w:val="0"/>
          <w:numId w:val="1"/>
        </w:numPr>
        <w:rPr>
          <w:rFonts w:ascii="Arial" w:hAnsi="Arial"/>
        </w:rPr>
      </w:pPr>
      <w:r w:rsidRPr="000071B3">
        <w:rPr>
          <w:rFonts w:ascii="Arial" w:hAnsi="Arial"/>
        </w:rPr>
        <w:lastRenderedPageBreak/>
        <w:t>Fungier</w:t>
      </w:r>
      <w:r w:rsidR="00927456">
        <w:rPr>
          <w:rFonts w:ascii="Arial" w:hAnsi="Arial"/>
        </w:rPr>
        <w:t>en</w:t>
      </w:r>
      <w:r w:rsidRPr="000071B3">
        <w:rPr>
          <w:rFonts w:ascii="Arial" w:hAnsi="Arial"/>
        </w:rPr>
        <w:t xml:space="preserve"> als </w:t>
      </w:r>
      <w:proofErr w:type="spellStart"/>
      <w:r w:rsidRPr="000071B3">
        <w:rPr>
          <w:rFonts w:ascii="Arial" w:hAnsi="Arial"/>
        </w:rPr>
        <w:t>AnsprechpartnerIn</w:t>
      </w:r>
      <w:proofErr w:type="spellEnd"/>
      <w:r w:rsidRPr="000071B3">
        <w:rPr>
          <w:rFonts w:ascii="Arial" w:hAnsi="Arial"/>
        </w:rPr>
        <w:t xml:space="preserve"> bei allen Fragen zur Prävention von sexualisierter Gewalt.</w:t>
      </w:r>
    </w:p>
    <w:p w:rsidR="00C42585" w:rsidRPr="000071B3" w:rsidRDefault="00C42585" w:rsidP="00C42585">
      <w:pPr>
        <w:pStyle w:val="Listenabsatz"/>
        <w:numPr>
          <w:ilvl w:val="0"/>
          <w:numId w:val="1"/>
        </w:numPr>
        <w:rPr>
          <w:rFonts w:ascii="Arial" w:hAnsi="Arial"/>
        </w:rPr>
      </w:pPr>
      <w:r w:rsidRPr="000071B3">
        <w:rPr>
          <w:rFonts w:ascii="Arial" w:hAnsi="Arial"/>
        </w:rPr>
        <w:t>Unterstütz</w:t>
      </w:r>
      <w:r w:rsidR="00927456">
        <w:rPr>
          <w:rFonts w:ascii="Arial" w:hAnsi="Arial"/>
        </w:rPr>
        <w:t>en</w:t>
      </w:r>
      <w:r w:rsidRPr="000071B3">
        <w:rPr>
          <w:rFonts w:ascii="Arial" w:hAnsi="Arial"/>
        </w:rPr>
        <w:t xml:space="preserve"> bei der Erstellung und Umsetzung der institutionellen Schutzkonzepte.</w:t>
      </w:r>
    </w:p>
    <w:p w:rsidR="00C42585" w:rsidRPr="000071B3" w:rsidRDefault="00C42585" w:rsidP="00C42585">
      <w:pPr>
        <w:pStyle w:val="Listenabsatz"/>
        <w:numPr>
          <w:ilvl w:val="0"/>
          <w:numId w:val="1"/>
        </w:numPr>
        <w:rPr>
          <w:rFonts w:ascii="Arial" w:hAnsi="Arial"/>
        </w:rPr>
      </w:pPr>
      <w:r w:rsidRPr="000071B3">
        <w:rPr>
          <w:rFonts w:ascii="Arial" w:hAnsi="Arial"/>
        </w:rPr>
        <w:t>Bemüh</w:t>
      </w:r>
      <w:r w:rsidR="00927456">
        <w:rPr>
          <w:rFonts w:ascii="Arial" w:hAnsi="Arial"/>
        </w:rPr>
        <w:t>en</w:t>
      </w:r>
      <w:r w:rsidRPr="000071B3">
        <w:rPr>
          <w:rFonts w:ascii="Arial" w:hAnsi="Arial"/>
        </w:rPr>
        <w:t xml:space="preserve"> sich um die Platzierung des Themas in den Strukturen und Gremien des Rechtsträgers (also den Bruderschaften).</w:t>
      </w:r>
    </w:p>
    <w:p w:rsidR="00C42585" w:rsidRPr="000071B3" w:rsidRDefault="00C42585" w:rsidP="00C42585">
      <w:pPr>
        <w:pStyle w:val="Listenabsatz"/>
        <w:numPr>
          <w:ilvl w:val="0"/>
          <w:numId w:val="1"/>
        </w:numPr>
        <w:rPr>
          <w:rFonts w:ascii="Arial" w:hAnsi="Arial"/>
        </w:rPr>
      </w:pPr>
      <w:r w:rsidRPr="000071B3">
        <w:rPr>
          <w:rFonts w:ascii="Arial" w:hAnsi="Arial"/>
        </w:rPr>
        <w:t>Ber</w:t>
      </w:r>
      <w:r w:rsidR="00927456">
        <w:rPr>
          <w:rFonts w:ascii="Arial" w:hAnsi="Arial"/>
        </w:rPr>
        <w:t>aten</w:t>
      </w:r>
      <w:r w:rsidRPr="000071B3">
        <w:rPr>
          <w:rFonts w:ascii="Arial" w:hAnsi="Arial"/>
        </w:rPr>
        <w:t xml:space="preserve"> bei Planung, Organisation und Durchführung von Präventionsprojekten und Maßnahmen für Minderjährige und schutz- oder hilfebedürftige Erwachsene aus Sicht der Prävention sexualisierter Gewalt.</w:t>
      </w:r>
    </w:p>
    <w:p w:rsidR="00C42585" w:rsidRPr="000071B3" w:rsidRDefault="00927456" w:rsidP="00C42585">
      <w:pPr>
        <w:pStyle w:val="Listenabsatz"/>
        <w:numPr>
          <w:ilvl w:val="0"/>
          <w:numId w:val="1"/>
        </w:numPr>
        <w:rPr>
          <w:rFonts w:ascii="Arial" w:hAnsi="Arial"/>
        </w:rPr>
      </w:pPr>
      <w:r>
        <w:rPr>
          <w:rFonts w:ascii="Arial" w:hAnsi="Arial"/>
        </w:rPr>
        <w:t>Weisen darauf hin</w:t>
      </w:r>
      <w:r w:rsidR="00C42585" w:rsidRPr="000071B3">
        <w:rPr>
          <w:rFonts w:ascii="Arial" w:hAnsi="Arial"/>
        </w:rPr>
        <w:t>, dass bei Angeboten und Maßnahmen für Minderjährige und schutz- oder hilfebedürftige Erwachsene qualifizierte Personen zum Einsatz kommen.</w:t>
      </w:r>
    </w:p>
    <w:p w:rsidR="00C42585" w:rsidRPr="000071B3" w:rsidRDefault="00C42585" w:rsidP="00C42585">
      <w:pPr>
        <w:pStyle w:val="Listenabsatz"/>
        <w:numPr>
          <w:ilvl w:val="0"/>
          <w:numId w:val="1"/>
        </w:numPr>
        <w:rPr>
          <w:rFonts w:ascii="Arial" w:hAnsi="Arial"/>
        </w:rPr>
      </w:pPr>
      <w:r w:rsidRPr="000071B3">
        <w:rPr>
          <w:rFonts w:ascii="Arial" w:hAnsi="Arial"/>
        </w:rPr>
        <w:t>Benenn</w:t>
      </w:r>
      <w:r w:rsidR="00927456">
        <w:rPr>
          <w:rFonts w:ascii="Arial" w:hAnsi="Arial"/>
        </w:rPr>
        <w:t>en</w:t>
      </w:r>
      <w:r w:rsidRPr="000071B3">
        <w:rPr>
          <w:rFonts w:ascii="Arial" w:hAnsi="Arial"/>
        </w:rPr>
        <w:t xml:space="preserve"> aus präventionspraktischer Perspektive Fort- und Weiterbildungsbedarf.</w:t>
      </w:r>
    </w:p>
    <w:p w:rsidR="00C42585" w:rsidRPr="00D262A6" w:rsidRDefault="00927456" w:rsidP="00A256A7">
      <w:pPr>
        <w:pStyle w:val="Listenabsatz"/>
        <w:numPr>
          <w:ilvl w:val="0"/>
          <w:numId w:val="1"/>
        </w:numPr>
        <w:ind w:left="0" w:firstLine="0"/>
        <w:contextualSpacing w:val="0"/>
        <w:rPr>
          <w:rFonts w:ascii="Arial" w:hAnsi="Arial"/>
        </w:rPr>
      </w:pPr>
      <w:r>
        <w:rPr>
          <w:rFonts w:ascii="Arial" w:hAnsi="Arial"/>
        </w:rPr>
        <w:t xml:space="preserve">Sind </w:t>
      </w:r>
      <w:r w:rsidR="00C42585" w:rsidRPr="00D262A6">
        <w:rPr>
          <w:rFonts w:ascii="Arial" w:hAnsi="Arial"/>
        </w:rPr>
        <w:t>Kontaktperson</w:t>
      </w:r>
      <w:r>
        <w:rPr>
          <w:rFonts w:ascii="Arial" w:hAnsi="Arial"/>
        </w:rPr>
        <w:t>en</w:t>
      </w:r>
      <w:r w:rsidR="00C42585" w:rsidRPr="00D262A6">
        <w:rPr>
          <w:rFonts w:ascii="Arial" w:hAnsi="Arial"/>
        </w:rPr>
        <w:t xml:space="preserve"> vor Ort für den Präventionsbeauftragten</w:t>
      </w:r>
      <w:r w:rsidR="00960AD7" w:rsidRPr="00D262A6">
        <w:rPr>
          <w:rFonts w:ascii="Arial" w:hAnsi="Arial"/>
        </w:rPr>
        <w:t>.</w:t>
      </w:r>
      <w:r w:rsidR="00960AD7" w:rsidRPr="00D262A6">
        <w:rPr>
          <w:rFonts w:ascii="Arial" w:hAnsi="Arial"/>
        </w:rPr>
        <w:br/>
      </w:r>
      <w:r w:rsidR="00960AD7" w:rsidRPr="00D262A6">
        <w:rPr>
          <w:rFonts w:ascii="Arial" w:hAnsi="Arial"/>
        </w:rPr>
        <w:br/>
      </w:r>
      <w:r w:rsidR="00BA7192" w:rsidRPr="00D262A6">
        <w:rPr>
          <w:rFonts w:ascii="Arial" w:hAnsi="Arial"/>
          <w:b/>
          <w:sz w:val="28"/>
          <w:szCs w:val="28"/>
        </w:rPr>
        <w:t>Risikoanalyse</w:t>
      </w:r>
      <w:r w:rsidR="00A256A7">
        <w:rPr>
          <w:rFonts w:ascii="Arial" w:hAnsi="Arial"/>
          <w:b/>
          <w:sz w:val="28"/>
          <w:szCs w:val="28"/>
        </w:rPr>
        <w:br/>
      </w:r>
      <w:r w:rsidR="009373A7" w:rsidRPr="00D262A6">
        <w:rPr>
          <w:rFonts w:ascii="Arial" w:hAnsi="Arial"/>
          <w:b/>
          <w:sz w:val="28"/>
          <w:szCs w:val="28"/>
        </w:rPr>
        <w:br/>
      </w:r>
      <w:r w:rsidR="00BA7192" w:rsidRPr="00D262A6">
        <w:rPr>
          <w:rFonts w:ascii="Arial" w:hAnsi="Arial"/>
        </w:rPr>
        <w:t>Um das Risiko in unserer Institution zu bewerten, wurde eine Risikoanalyse durchgeführt. Diese ist diesem Schutzkonzept als Anlage beigefügt.</w:t>
      </w:r>
    </w:p>
    <w:p w:rsidR="00BA7192" w:rsidRPr="000071B3" w:rsidRDefault="00BA7192" w:rsidP="00C42585">
      <w:pPr>
        <w:rPr>
          <w:rFonts w:ascii="Arial" w:hAnsi="Arial"/>
        </w:rPr>
      </w:pPr>
      <w:r w:rsidRPr="000071B3">
        <w:rPr>
          <w:rFonts w:ascii="Arial" w:hAnsi="Arial"/>
        </w:rPr>
        <w:t>Diese Risikoanalyse war die Grund</w:t>
      </w:r>
      <w:r w:rsidR="00416AF3" w:rsidRPr="000071B3">
        <w:rPr>
          <w:rFonts w:ascii="Arial" w:hAnsi="Arial"/>
        </w:rPr>
        <w:t>l</w:t>
      </w:r>
      <w:r w:rsidRPr="000071B3">
        <w:rPr>
          <w:rFonts w:ascii="Arial" w:hAnsi="Arial"/>
        </w:rPr>
        <w:t xml:space="preserve">age zur Erstellung dieses Institutionellen Schutzkonzeptes. </w:t>
      </w:r>
    </w:p>
    <w:p w:rsidR="00F51847" w:rsidRPr="000071B3" w:rsidRDefault="00A6190E" w:rsidP="009373A7">
      <w:pPr>
        <w:tabs>
          <w:tab w:val="left" w:pos="1872"/>
        </w:tabs>
        <w:rPr>
          <w:rFonts w:ascii="Arial" w:hAnsi="Arial"/>
        </w:rPr>
      </w:pPr>
      <w:r w:rsidRPr="000071B3">
        <w:rPr>
          <w:rFonts w:ascii="Arial" w:hAnsi="Arial"/>
          <w:b/>
          <w:sz w:val="28"/>
          <w:szCs w:val="28"/>
        </w:rPr>
        <w:t>Verhaltenskodex</w:t>
      </w:r>
      <w:r w:rsidR="00885293" w:rsidRPr="000071B3">
        <w:rPr>
          <w:rFonts w:ascii="Arial" w:hAnsi="Arial"/>
          <w:b/>
          <w:sz w:val="28"/>
          <w:szCs w:val="28"/>
        </w:rPr>
        <w:t>/Grundhaltung</w:t>
      </w:r>
      <w:r w:rsidR="00A256A7">
        <w:rPr>
          <w:rFonts w:ascii="Arial" w:hAnsi="Arial"/>
          <w:b/>
          <w:sz w:val="28"/>
          <w:szCs w:val="28"/>
        </w:rPr>
        <w:br/>
      </w:r>
      <w:r w:rsidRPr="000071B3">
        <w:rPr>
          <w:rFonts w:ascii="Arial" w:hAnsi="Arial"/>
          <w:b/>
          <w:sz w:val="28"/>
          <w:szCs w:val="28"/>
        </w:rPr>
        <w:t xml:space="preserve"> </w:t>
      </w:r>
      <w:r w:rsidR="009373A7" w:rsidRPr="000071B3">
        <w:rPr>
          <w:rFonts w:ascii="Arial" w:hAnsi="Arial"/>
          <w:b/>
          <w:sz w:val="28"/>
          <w:szCs w:val="28"/>
        </w:rPr>
        <w:br/>
      </w:r>
      <w:r w:rsidR="00416AF3" w:rsidRPr="000071B3">
        <w:rPr>
          <w:rFonts w:ascii="Arial" w:hAnsi="Arial"/>
        </w:rPr>
        <w:t>Laut Beschlu</w:t>
      </w:r>
      <w:r w:rsidR="007076D6" w:rsidRPr="000071B3">
        <w:rPr>
          <w:rFonts w:ascii="Arial" w:hAnsi="Arial"/>
        </w:rPr>
        <w:t>ss</w:t>
      </w:r>
      <w:r w:rsidR="00416AF3" w:rsidRPr="000071B3">
        <w:rPr>
          <w:rFonts w:ascii="Arial" w:hAnsi="Arial"/>
        </w:rPr>
        <w:t xml:space="preserve"> der Gremien auf Bundesebene (Bundesjungschützenrat </w:t>
      </w:r>
      <w:r w:rsidR="007076D6" w:rsidRPr="000071B3">
        <w:rPr>
          <w:rFonts w:ascii="Arial" w:hAnsi="Arial"/>
        </w:rPr>
        <w:t>(201</w:t>
      </w:r>
      <w:r w:rsidR="00662BC7" w:rsidRPr="000071B3">
        <w:rPr>
          <w:rFonts w:ascii="Arial" w:hAnsi="Arial"/>
        </w:rPr>
        <w:t>6</w:t>
      </w:r>
      <w:r w:rsidR="007076D6" w:rsidRPr="000071B3">
        <w:rPr>
          <w:rFonts w:ascii="Arial" w:hAnsi="Arial"/>
        </w:rPr>
        <w:t xml:space="preserve">) </w:t>
      </w:r>
      <w:r w:rsidR="00416AF3" w:rsidRPr="000071B3">
        <w:rPr>
          <w:rFonts w:ascii="Arial" w:hAnsi="Arial"/>
        </w:rPr>
        <w:t xml:space="preserve">und Bundesdelegiertenversammlung </w:t>
      </w:r>
      <w:r w:rsidR="007076D6" w:rsidRPr="000071B3">
        <w:rPr>
          <w:rFonts w:ascii="Arial" w:hAnsi="Arial"/>
        </w:rPr>
        <w:t>(2016), sowie in der Diözesanjungschützenratssitzung (</w:t>
      </w:r>
      <w:r w:rsidR="00662BC7" w:rsidRPr="000071B3">
        <w:rPr>
          <w:rFonts w:ascii="Arial" w:hAnsi="Arial"/>
        </w:rPr>
        <w:t>29.10.2016)</w:t>
      </w:r>
      <w:r w:rsidR="007076D6" w:rsidRPr="000071B3">
        <w:rPr>
          <w:rFonts w:ascii="Arial" w:hAnsi="Arial"/>
        </w:rPr>
        <w:t xml:space="preserve"> </w:t>
      </w:r>
      <w:r w:rsidR="00F16F78" w:rsidRPr="000071B3">
        <w:rPr>
          <w:rFonts w:ascii="Arial" w:hAnsi="Arial"/>
        </w:rPr>
        <w:t>wurden für alle Mitgli</w:t>
      </w:r>
      <w:r w:rsidR="007076D6" w:rsidRPr="000071B3">
        <w:rPr>
          <w:rFonts w:ascii="Arial" w:hAnsi="Arial"/>
        </w:rPr>
        <w:t>e</w:t>
      </w:r>
      <w:r w:rsidR="00F16F78" w:rsidRPr="000071B3">
        <w:rPr>
          <w:rFonts w:ascii="Arial" w:hAnsi="Arial"/>
        </w:rPr>
        <w:t xml:space="preserve">der </w:t>
      </w:r>
      <w:r w:rsidR="005554CC" w:rsidRPr="000071B3">
        <w:rPr>
          <w:rFonts w:ascii="Arial" w:hAnsi="Arial"/>
        </w:rPr>
        <w:t xml:space="preserve">eine </w:t>
      </w:r>
      <w:r w:rsidR="00F16F78" w:rsidRPr="000071B3">
        <w:rPr>
          <w:rFonts w:ascii="Arial" w:hAnsi="Arial"/>
        </w:rPr>
        <w:t>verpflichtende Grundhaltung</w:t>
      </w:r>
      <w:r w:rsidR="005554CC" w:rsidRPr="000071B3">
        <w:rPr>
          <w:rFonts w:ascii="Arial" w:hAnsi="Arial"/>
        </w:rPr>
        <w:t>, sowie</w:t>
      </w:r>
      <w:r w:rsidR="00F16F78" w:rsidRPr="000071B3">
        <w:rPr>
          <w:rFonts w:ascii="Arial" w:hAnsi="Arial"/>
        </w:rPr>
        <w:t xml:space="preserve"> einen Verhaltenskodex beschlossen. </w:t>
      </w:r>
      <w:r w:rsidR="00A13254" w:rsidRPr="000071B3">
        <w:rPr>
          <w:rFonts w:ascii="Arial" w:hAnsi="Arial"/>
        </w:rPr>
        <w:t xml:space="preserve">Durch den Verhaltenskodex verpflichten </w:t>
      </w:r>
      <w:r w:rsidR="005554CC" w:rsidRPr="000071B3">
        <w:rPr>
          <w:rFonts w:ascii="Arial" w:hAnsi="Arial"/>
        </w:rPr>
        <w:t>sich unsere Mitglieder</w:t>
      </w:r>
      <w:r w:rsidR="00A13254" w:rsidRPr="000071B3">
        <w:rPr>
          <w:rFonts w:ascii="Arial" w:hAnsi="Arial"/>
        </w:rPr>
        <w:t xml:space="preserve"> </w:t>
      </w:r>
      <w:r w:rsidR="005554CC" w:rsidRPr="000071B3">
        <w:rPr>
          <w:rFonts w:ascii="Arial" w:hAnsi="Arial"/>
        </w:rPr>
        <w:t>diese</w:t>
      </w:r>
      <w:r w:rsidR="00A13254" w:rsidRPr="000071B3">
        <w:rPr>
          <w:rFonts w:ascii="Arial" w:hAnsi="Arial"/>
        </w:rPr>
        <w:t xml:space="preserve"> Grundhaltung zu leben und nach </w:t>
      </w:r>
      <w:r w:rsidR="00A256A7">
        <w:rPr>
          <w:rFonts w:ascii="Arial" w:hAnsi="Arial"/>
        </w:rPr>
        <w:t>a</w:t>
      </w:r>
      <w:r w:rsidR="00A13254" w:rsidRPr="000071B3">
        <w:rPr>
          <w:rFonts w:ascii="Arial" w:hAnsi="Arial"/>
        </w:rPr>
        <w:t xml:space="preserve">ußen zu tragen. </w:t>
      </w:r>
      <w:r w:rsidR="005554CC" w:rsidRPr="000071B3">
        <w:rPr>
          <w:rFonts w:ascii="Arial" w:hAnsi="Arial"/>
        </w:rPr>
        <w:t>Diese Richtlinien beschreiben</w:t>
      </w:r>
      <w:r w:rsidR="00A13254" w:rsidRPr="000071B3">
        <w:rPr>
          <w:rFonts w:ascii="Arial" w:hAnsi="Arial"/>
        </w:rPr>
        <w:t xml:space="preserve"> </w:t>
      </w:r>
      <w:r w:rsidR="005554CC" w:rsidRPr="000071B3">
        <w:rPr>
          <w:rFonts w:ascii="Arial" w:hAnsi="Arial"/>
        </w:rPr>
        <w:t>das</w:t>
      </w:r>
      <w:r w:rsidR="00A13254" w:rsidRPr="000071B3">
        <w:rPr>
          <w:rFonts w:ascii="Arial" w:hAnsi="Arial"/>
        </w:rPr>
        <w:t xml:space="preserve"> Verhalten im Miteinander</w:t>
      </w:r>
      <w:r w:rsidR="005554CC" w:rsidRPr="000071B3">
        <w:rPr>
          <w:rFonts w:ascii="Arial" w:hAnsi="Arial"/>
        </w:rPr>
        <w:t xml:space="preserve"> und sind</w:t>
      </w:r>
      <w:r w:rsidR="00A13254" w:rsidRPr="000071B3">
        <w:rPr>
          <w:rFonts w:ascii="Arial" w:hAnsi="Arial"/>
        </w:rPr>
        <w:t xml:space="preserve"> Wegweiser </w:t>
      </w:r>
      <w:r w:rsidR="005554CC" w:rsidRPr="000071B3">
        <w:rPr>
          <w:rFonts w:ascii="Arial" w:hAnsi="Arial"/>
        </w:rPr>
        <w:t>in unserem</w:t>
      </w:r>
      <w:r w:rsidR="00A13254" w:rsidRPr="000071B3">
        <w:rPr>
          <w:rFonts w:ascii="Arial" w:hAnsi="Arial"/>
        </w:rPr>
        <w:t xml:space="preserve"> ehrenamtliche</w:t>
      </w:r>
      <w:r w:rsidR="005554CC" w:rsidRPr="000071B3">
        <w:rPr>
          <w:rFonts w:ascii="Arial" w:hAnsi="Arial"/>
        </w:rPr>
        <w:t>n</w:t>
      </w:r>
      <w:r w:rsidR="00A13254" w:rsidRPr="000071B3">
        <w:rPr>
          <w:rFonts w:ascii="Arial" w:hAnsi="Arial"/>
        </w:rPr>
        <w:t xml:space="preserve"> Engagement. Durch die Unterzeichnung des Verhaltenskodexes beziehen </w:t>
      </w:r>
      <w:r w:rsidR="005554CC" w:rsidRPr="000071B3">
        <w:rPr>
          <w:rFonts w:ascii="Arial" w:hAnsi="Arial"/>
        </w:rPr>
        <w:t>unsere Mitglieder</w:t>
      </w:r>
      <w:r w:rsidR="00A13254" w:rsidRPr="000071B3">
        <w:rPr>
          <w:rFonts w:ascii="Arial" w:hAnsi="Arial"/>
        </w:rPr>
        <w:t xml:space="preserve"> aktiv Stellung gegen Kindeswohlgefährdung und sexualisierte Gewalt. </w:t>
      </w:r>
      <w:r w:rsidR="00F16F78" w:rsidRPr="000071B3">
        <w:rPr>
          <w:rFonts w:ascii="Arial" w:hAnsi="Arial"/>
        </w:rPr>
        <w:t>(Siehe Anhang)</w:t>
      </w:r>
      <w:r w:rsidR="005554CC" w:rsidRPr="000071B3">
        <w:rPr>
          <w:rFonts w:ascii="Arial" w:hAnsi="Arial"/>
        </w:rPr>
        <w:t xml:space="preserve"> </w:t>
      </w:r>
      <w:r w:rsidR="00F16F78" w:rsidRPr="000071B3">
        <w:rPr>
          <w:rFonts w:ascii="Arial" w:hAnsi="Arial"/>
        </w:rPr>
        <w:t>D</w:t>
      </w:r>
      <w:r w:rsidRPr="000071B3">
        <w:rPr>
          <w:rFonts w:ascii="Arial" w:hAnsi="Arial"/>
        </w:rPr>
        <w:t>ieser Verhaltenskodex ist</w:t>
      </w:r>
      <w:r w:rsidR="00F16F78" w:rsidRPr="000071B3">
        <w:rPr>
          <w:rFonts w:ascii="Arial" w:hAnsi="Arial"/>
        </w:rPr>
        <w:t xml:space="preserve"> bei Diözesanveranstaltungen</w:t>
      </w:r>
      <w:r w:rsidRPr="000071B3">
        <w:rPr>
          <w:rFonts w:ascii="Arial" w:hAnsi="Arial"/>
        </w:rPr>
        <w:t xml:space="preserve"> von allen Verantwortlichen für den Kinder- und Jugendbereich und von allen Gruppenleitern zu unterschreiben und einzuhalten.</w:t>
      </w:r>
      <w:r w:rsidR="0033093A" w:rsidRPr="000071B3">
        <w:rPr>
          <w:rFonts w:ascii="Arial" w:hAnsi="Arial"/>
          <w:noProof/>
          <w:sz w:val="20"/>
          <w:szCs w:val="20"/>
          <w:lang w:eastAsia="de-DE"/>
        </w:rPr>
        <w:t xml:space="preserve"> </w:t>
      </w:r>
    </w:p>
    <w:p w:rsidR="00F51847" w:rsidRPr="000071B3" w:rsidRDefault="00F51847" w:rsidP="00F51847">
      <w:pPr>
        <w:tabs>
          <w:tab w:val="left" w:pos="1872"/>
        </w:tabs>
        <w:rPr>
          <w:rFonts w:ascii="Arial" w:hAnsi="Arial"/>
        </w:rPr>
      </w:pPr>
      <w:r w:rsidRPr="000071B3">
        <w:rPr>
          <w:rFonts w:ascii="Arial" w:hAnsi="Arial"/>
          <w:b/>
          <w:sz w:val="28"/>
          <w:szCs w:val="28"/>
        </w:rPr>
        <w:t xml:space="preserve">Persönliche Eignung </w:t>
      </w:r>
      <w:r w:rsidR="00A256A7">
        <w:rPr>
          <w:rFonts w:ascii="Arial" w:hAnsi="Arial"/>
          <w:b/>
          <w:sz w:val="28"/>
          <w:szCs w:val="28"/>
        </w:rPr>
        <w:br/>
      </w:r>
      <w:r w:rsidR="009373A7" w:rsidRPr="000071B3">
        <w:rPr>
          <w:rFonts w:ascii="Arial" w:hAnsi="Arial"/>
          <w:b/>
          <w:sz w:val="28"/>
          <w:szCs w:val="28"/>
        </w:rPr>
        <w:br/>
      </w:r>
      <w:r w:rsidRPr="000071B3">
        <w:rPr>
          <w:rFonts w:ascii="Arial" w:hAnsi="Arial"/>
        </w:rPr>
        <w:t xml:space="preserve">Für alle Ehrenamtler, die mit Kindern und Jugendlichen arbeiten, gelten </w:t>
      </w:r>
      <w:r w:rsidR="00B55F8F" w:rsidRPr="000071B3">
        <w:rPr>
          <w:rFonts w:ascii="Arial" w:hAnsi="Arial"/>
        </w:rPr>
        <w:t xml:space="preserve">auf </w:t>
      </w:r>
      <w:r w:rsidR="007076D6" w:rsidRPr="000071B3">
        <w:rPr>
          <w:rFonts w:ascii="Arial" w:hAnsi="Arial"/>
        </w:rPr>
        <w:t xml:space="preserve">der </w:t>
      </w:r>
      <w:r w:rsidR="00B55F8F" w:rsidRPr="000071B3">
        <w:rPr>
          <w:rFonts w:ascii="Arial" w:hAnsi="Arial"/>
        </w:rPr>
        <w:t xml:space="preserve">Diözesanebene auf der Grundlage der Präventionsordnung bzw. </w:t>
      </w:r>
      <w:r w:rsidR="007076D6" w:rsidRPr="000071B3">
        <w:rPr>
          <w:rFonts w:ascii="Arial" w:hAnsi="Arial"/>
        </w:rPr>
        <w:t>B</w:t>
      </w:r>
      <w:r w:rsidR="00B55F8F" w:rsidRPr="000071B3">
        <w:rPr>
          <w:rFonts w:ascii="Arial" w:hAnsi="Arial"/>
        </w:rPr>
        <w:t>undeskinderschutzgesetzes</w:t>
      </w:r>
      <w:r w:rsidRPr="000071B3">
        <w:rPr>
          <w:rFonts w:ascii="Arial" w:hAnsi="Arial"/>
        </w:rPr>
        <w:t xml:space="preserve"> folgende Regelungen:</w:t>
      </w:r>
    </w:p>
    <w:p w:rsidR="007076D6" w:rsidRPr="000071B3" w:rsidRDefault="00F51847" w:rsidP="00F51847">
      <w:pPr>
        <w:pStyle w:val="Listenabsatz"/>
        <w:numPr>
          <w:ilvl w:val="0"/>
          <w:numId w:val="6"/>
        </w:numPr>
        <w:tabs>
          <w:tab w:val="left" w:pos="1872"/>
        </w:tabs>
        <w:rPr>
          <w:rFonts w:ascii="Arial" w:hAnsi="Arial"/>
        </w:rPr>
      </w:pPr>
      <w:r w:rsidRPr="000071B3">
        <w:rPr>
          <w:rFonts w:ascii="Arial" w:hAnsi="Arial"/>
        </w:rPr>
        <w:t xml:space="preserve">Vorlage des erweiterten </w:t>
      </w:r>
      <w:r w:rsidRPr="000071B3">
        <w:rPr>
          <w:rFonts w:ascii="Arial" w:hAnsi="Arial"/>
          <w:b/>
        </w:rPr>
        <w:t>polizeilichen Führungszeugnisses</w:t>
      </w:r>
      <w:r w:rsidRPr="000071B3">
        <w:rPr>
          <w:rFonts w:ascii="Arial" w:hAnsi="Arial"/>
        </w:rPr>
        <w:t xml:space="preserve"> analog der Beschäftigung, um zu verhindern, dass rechtskräftig Verurteile in unserem Verband tätig werden (§ 72a SGB VIII: Führungszeugnis)</w:t>
      </w:r>
    </w:p>
    <w:p w:rsidR="00F51847" w:rsidRPr="000071B3" w:rsidRDefault="00F51847" w:rsidP="00F51847">
      <w:pPr>
        <w:pStyle w:val="Listenabsatz"/>
        <w:numPr>
          <w:ilvl w:val="0"/>
          <w:numId w:val="6"/>
        </w:numPr>
        <w:tabs>
          <w:tab w:val="left" w:pos="1872"/>
        </w:tabs>
        <w:rPr>
          <w:rFonts w:ascii="Arial" w:hAnsi="Arial"/>
        </w:rPr>
      </w:pPr>
      <w:r w:rsidRPr="000071B3">
        <w:rPr>
          <w:rFonts w:ascii="Arial" w:hAnsi="Arial"/>
          <w:b/>
        </w:rPr>
        <w:t>Schulung</w:t>
      </w:r>
      <w:r w:rsidRPr="000071B3">
        <w:rPr>
          <w:rFonts w:ascii="Arial" w:hAnsi="Arial"/>
        </w:rPr>
        <w:t xml:space="preserve"> zum Thema der Prävention von sexualisierter Gewalt</w:t>
      </w:r>
      <w:r w:rsidRPr="000071B3">
        <w:rPr>
          <w:rFonts w:ascii="Arial" w:hAnsi="Arial"/>
          <w:b/>
        </w:rPr>
        <w:t xml:space="preserve">, </w:t>
      </w:r>
      <w:r w:rsidRPr="000071B3">
        <w:rPr>
          <w:rFonts w:ascii="Arial" w:hAnsi="Arial"/>
        </w:rPr>
        <w:t>die im BdSJ Bestandteil der</w:t>
      </w:r>
      <w:r w:rsidRPr="000071B3">
        <w:rPr>
          <w:rFonts w:ascii="Arial" w:hAnsi="Arial"/>
          <w:b/>
        </w:rPr>
        <w:t xml:space="preserve"> Jugendleiterausbildung</w:t>
      </w:r>
      <w:r w:rsidRPr="000071B3">
        <w:rPr>
          <w:rFonts w:ascii="Arial" w:hAnsi="Arial"/>
        </w:rPr>
        <w:t xml:space="preserve"> ist. </w:t>
      </w:r>
    </w:p>
    <w:p w:rsidR="00F51847" w:rsidRPr="000071B3" w:rsidRDefault="00F51847" w:rsidP="00F51847">
      <w:pPr>
        <w:pStyle w:val="Listenabsatz"/>
        <w:numPr>
          <w:ilvl w:val="0"/>
          <w:numId w:val="6"/>
        </w:numPr>
        <w:tabs>
          <w:tab w:val="left" w:pos="1872"/>
        </w:tabs>
        <w:rPr>
          <w:rFonts w:ascii="Arial" w:hAnsi="Arial"/>
        </w:rPr>
      </w:pPr>
      <w:r w:rsidRPr="000071B3">
        <w:rPr>
          <w:rFonts w:ascii="Arial" w:hAnsi="Arial"/>
        </w:rPr>
        <w:t xml:space="preserve">Unterzeichnung des </w:t>
      </w:r>
      <w:r w:rsidRPr="000071B3">
        <w:rPr>
          <w:rFonts w:ascii="Arial" w:hAnsi="Arial"/>
          <w:b/>
        </w:rPr>
        <w:t>Verhaltenskodexes</w:t>
      </w:r>
    </w:p>
    <w:p w:rsidR="00F51847" w:rsidRPr="000071B3" w:rsidRDefault="00B55F8F" w:rsidP="00F51847">
      <w:pPr>
        <w:pStyle w:val="Listenabsatz"/>
        <w:numPr>
          <w:ilvl w:val="0"/>
          <w:numId w:val="6"/>
        </w:numPr>
        <w:tabs>
          <w:tab w:val="left" w:pos="1872"/>
        </w:tabs>
        <w:rPr>
          <w:rFonts w:ascii="Arial" w:hAnsi="Arial"/>
        </w:rPr>
      </w:pPr>
      <w:r w:rsidRPr="000071B3">
        <w:rPr>
          <w:rFonts w:ascii="Arial" w:hAnsi="Arial"/>
          <w:b/>
        </w:rPr>
        <w:t>Regelmäßige Informationen und Austausch</w:t>
      </w:r>
      <w:r w:rsidR="00F51847" w:rsidRPr="000071B3">
        <w:rPr>
          <w:rFonts w:ascii="Arial" w:hAnsi="Arial"/>
        </w:rPr>
        <w:t xml:space="preserve"> über Themen der Haltung und Prävention</w:t>
      </w:r>
      <w:r w:rsidRPr="000071B3">
        <w:rPr>
          <w:rFonts w:ascii="Arial" w:hAnsi="Arial"/>
        </w:rPr>
        <w:t>.</w:t>
      </w:r>
      <w:r w:rsidR="00F51847" w:rsidRPr="000071B3">
        <w:rPr>
          <w:rFonts w:ascii="Arial" w:hAnsi="Arial"/>
        </w:rPr>
        <w:t xml:space="preserve">  </w:t>
      </w:r>
    </w:p>
    <w:p w:rsidR="00F51847" w:rsidRPr="000071B3" w:rsidRDefault="00F51847" w:rsidP="00F51847">
      <w:pPr>
        <w:tabs>
          <w:tab w:val="left" w:pos="1872"/>
        </w:tabs>
        <w:rPr>
          <w:rFonts w:ascii="Arial" w:hAnsi="Arial"/>
        </w:rPr>
      </w:pPr>
      <w:r w:rsidRPr="000071B3">
        <w:rPr>
          <w:rFonts w:ascii="Arial" w:hAnsi="Arial"/>
          <w:b/>
          <w:sz w:val="28"/>
          <w:szCs w:val="28"/>
        </w:rPr>
        <w:lastRenderedPageBreak/>
        <w:t>Beschwerdewege / Beschwerdemanagement</w:t>
      </w:r>
      <w:r w:rsidR="00A256A7">
        <w:rPr>
          <w:rFonts w:ascii="Arial" w:hAnsi="Arial"/>
          <w:b/>
          <w:sz w:val="28"/>
          <w:szCs w:val="28"/>
        </w:rPr>
        <w:br/>
      </w:r>
      <w:r w:rsidR="009373A7" w:rsidRPr="000071B3">
        <w:rPr>
          <w:rFonts w:ascii="Arial" w:hAnsi="Arial"/>
          <w:b/>
          <w:sz w:val="28"/>
          <w:szCs w:val="28"/>
        </w:rPr>
        <w:br/>
      </w:r>
      <w:r w:rsidRPr="000071B3">
        <w:rPr>
          <w:rFonts w:ascii="Arial" w:hAnsi="Arial"/>
        </w:rPr>
        <w:t xml:space="preserve">Wir haben eine positive Grundhaltung zum Beschwerdemanagement und pflegen eine Beschwerdekultur. Beschwerden ermöglichen </w:t>
      </w:r>
      <w:r w:rsidR="00812594">
        <w:rPr>
          <w:rFonts w:ascii="Arial" w:hAnsi="Arial"/>
        </w:rPr>
        <w:t xml:space="preserve">es </w:t>
      </w:r>
      <w:r w:rsidRPr="000071B3">
        <w:rPr>
          <w:rFonts w:ascii="Arial" w:hAnsi="Arial"/>
        </w:rPr>
        <w:t>uns</w:t>
      </w:r>
      <w:r w:rsidR="00812594">
        <w:rPr>
          <w:rFonts w:ascii="Arial" w:hAnsi="Arial"/>
        </w:rPr>
        <w:t>, dass wir uns</w:t>
      </w:r>
      <w:r w:rsidR="00F4097B" w:rsidRPr="000071B3">
        <w:rPr>
          <w:rFonts w:ascii="Arial" w:hAnsi="Arial"/>
        </w:rPr>
        <w:t xml:space="preserve"> im Bereich Kinderschutz</w:t>
      </w:r>
      <w:r w:rsidRPr="000071B3">
        <w:rPr>
          <w:rFonts w:ascii="Arial" w:hAnsi="Arial"/>
        </w:rPr>
        <w:t xml:space="preserve"> weiterentwickeln und unsere Angebote verbessern. </w:t>
      </w:r>
    </w:p>
    <w:p w:rsidR="00F51847" w:rsidRPr="000071B3" w:rsidRDefault="00F51847" w:rsidP="00F51847">
      <w:pPr>
        <w:tabs>
          <w:tab w:val="left" w:pos="1872"/>
        </w:tabs>
        <w:rPr>
          <w:rFonts w:ascii="Arial" w:hAnsi="Arial"/>
        </w:rPr>
      </w:pPr>
      <w:r w:rsidRPr="000071B3">
        <w:rPr>
          <w:rFonts w:ascii="Arial" w:hAnsi="Arial"/>
        </w:rPr>
        <w:t>Beschwerden werden von uns ernst genommen und entsprechend der festgelegten Verfahrenswege bearbeitet.</w:t>
      </w:r>
    </w:p>
    <w:p w:rsidR="00F51847" w:rsidRPr="000071B3" w:rsidRDefault="00F51847" w:rsidP="00F51847">
      <w:pPr>
        <w:tabs>
          <w:tab w:val="left" w:pos="1872"/>
        </w:tabs>
        <w:rPr>
          <w:rFonts w:ascii="Arial" w:hAnsi="Arial"/>
        </w:rPr>
      </w:pPr>
      <w:r w:rsidRPr="000071B3">
        <w:rPr>
          <w:rFonts w:ascii="Arial" w:hAnsi="Arial"/>
        </w:rPr>
        <w:t>Dabei ist uns klar, dass unterschiedliche Menschen unterschiedliche Wege nutzen, um ihre Veränderungswünsche zum Ausdruck zu bringen.</w:t>
      </w:r>
    </w:p>
    <w:p w:rsidR="008B0922" w:rsidRPr="000071B3" w:rsidRDefault="00F51847" w:rsidP="00F51847">
      <w:pPr>
        <w:tabs>
          <w:tab w:val="left" w:pos="1872"/>
        </w:tabs>
        <w:rPr>
          <w:rFonts w:ascii="Arial" w:hAnsi="Arial"/>
        </w:rPr>
      </w:pPr>
      <w:r w:rsidRPr="000071B3">
        <w:rPr>
          <w:rFonts w:ascii="Arial" w:hAnsi="Arial"/>
        </w:rPr>
        <w:t>Unsere Beschwerdewege sind die folgenden:</w:t>
      </w:r>
    </w:p>
    <w:p w:rsidR="00F51847" w:rsidRPr="000071B3" w:rsidRDefault="00F51847" w:rsidP="00F51847">
      <w:pPr>
        <w:pStyle w:val="Listenabsatz"/>
        <w:numPr>
          <w:ilvl w:val="0"/>
          <w:numId w:val="7"/>
        </w:numPr>
        <w:tabs>
          <w:tab w:val="left" w:pos="1872"/>
        </w:tabs>
        <w:rPr>
          <w:rFonts w:ascii="Arial" w:hAnsi="Arial"/>
        </w:rPr>
      </w:pPr>
      <w:r w:rsidRPr="000071B3">
        <w:rPr>
          <w:rFonts w:ascii="Arial" w:hAnsi="Arial"/>
        </w:rPr>
        <w:t xml:space="preserve">Beschwerdeformular auf der Internetseite. Der Beschwerdeführer erhält nach </w:t>
      </w:r>
      <w:r w:rsidR="008B0922" w:rsidRPr="000071B3">
        <w:rPr>
          <w:rFonts w:ascii="Arial" w:hAnsi="Arial"/>
        </w:rPr>
        <w:t>Eingang eine Eingangsbestätigung, sowie eine inhaltliche Rückmeldung über das weitere Vorgehen.</w:t>
      </w:r>
    </w:p>
    <w:p w:rsidR="00F51847" w:rsidRPr="000071B3" w:rsidRDefault="00F368B8" w:rsidP="00F51847">
      <w:pPr>
        <w:pStyle w:val="Listenabsatz"/>
        <w:numPr>
          <w:ilvl w:val="0"/>
          <w:numId w:val="7"/>
        </w:numPr>
        <w:tabs>
          <w:tab w:val="left" w:pos="1872"/>
        </w:tabs>
        <w:rPr>
          <w:rFonts w:ascii="Arial" w:hAnsi="Arial"/>
        </w:rPr>
      </w:pPr>
      <w:r w:rsidRPr="000071B3">
        <w:rPr>
          <w:rFonts w:ascii="Arial" w:hAnsi="Arial"/>
        </w:rPr>
        <w:t>Bei mehrtägigen Diözesanveranstaltungen gibt es einen Kummerkasten.</w:t>
      </w:r>
      <w:r w:rsidR="00F51847" w:rsidRPr="000071B3">
        <w:rPr>
          <w:rFonts w:ascii="Arial" w:hAnsi="Arial"/>
        </w:rPr>
        <w:t xml:space="preserve"> Verfahren danach wie bei 1.)</w:t>
      </w:r>
    </w:p>
    <w:p w:rsidR="00F51847" w:rsidRPr="000071B3" w:rsidRDefault="00F51847" w:rsidP="00F51847">
      <w:pPr>
        <w:pStyle w:val="Listenabsatz"/>
        <w:numPr>
          <w:ilvl w:val="0"/>
          <w:numId w:val="7"/>
        </w:numPr>
        <w:tabs>
          <w:tab w:val="left" w:pos="1872"/>
        </w:tabs>
        <w:rPr>
          <w:rFonts w:ascii="Arial" w:hAnsi="Arial"/>
        </w:rPr>
      </w:pPr>
      <w:r w:rsidRPr="000071B3">
        <w:rPr>
          <w:rFonts w:ascii="Arial" w:hAnsi="Arial"/>
        </w:rPr>
        <w:t>Postalische Beschwerden</w:t>
      </w:r>
      <w:r w:rsidR="00F368B8" w:rsidRPr="000071B3">
        <w:rPr>
          <w:rFonts w:ascii="Arial" w:hAnsi="Arial"/>
        </w:rPr>
        <w:t xml:space="preserve"> werden </w:t>
      </w:r>
      <w:r w:rsidRPr="000071B3">
        <w:rPr>
          <w:rFonts w:ascii="Arial" w:hAnsi="Arial"/>
        </w:rPr>
        <w:t>analog zu 1</w:t>
      </w:r>
      <w:r w:rsidR="00F368B8" w:rsidRPr="000071B3">
        <w:rPr>
          <w:rFonts w:ascii="Arial" w:hAnsi="Arial"/>
        </w:rPr>
        <w:t xml:space="preserve"> bearbeitet</w:t>
      </w:r>
      <w:r w:rsidRPr="000071B3">
        <w:rPr>
          <w:rFonts w:ascii="Arial" w:hAnsi="Arial"/>
        </w:rPr>
        <w:t>.</w:t>
      </w:r>
    </w:p>
    <w:p w:rsidR="00F51847" w:rsidRPr="000071B3" w:rsidRDefault="00F368B8" w:rsidP="00F51847">
      <w:pPr>
        <w:pStyle w:val="Listenabsatz"/>
        <w:numPr>
          <w:ilvl w:val="0"/>
          <w:numId w:val="7"/>
        </w:numPr>
        <w:tabs>
          <w:tab w:val="left" w:pos="1872"/>
        </w:tabs>
        <w:rPr>
          <w:rFonts w:ascii="Arial" w:hAnsi="Arial"/>
        </w:rPr>
      </w:pPr>
      <w:r w:rsidRPr="000071B3">
        <w:rPr>
          <w:rFonts w:ascii="Arial" w:hAnsi="Arial"/>
        </w:rPr>
        <w:t>Telefonische Beschwerden werden schriftlich dokumentiert und wie analog zu 1 bearbeitet.</w:t>
      </w:r>
    </w:p>
    <w:p w:rsidR="00F51847" w:rsidRPr="000071B3" w:rsidRDefault="00F51847" w:rsidP="00F51847">
      <w:pPr>
        <w:tabs>
          <w:tab w:val="left" w:pos="1872"/>
        </w:tabs>
        <w:rPr>
          <w:rFonts w:ascii="Arial" w:hAnsi="Arial"/>
        </w:rPr>
      </w:pPr>
      <w:r w:rsidRPr="000071B3">
        <w:rPr>
          <w:rFonts w:ascii="Arial" w:hAnsi="Arial"/>
        </w:rPr>
        <w:t>Unsere Beschwerdewege werden auf folgendem Weg allen Beteiligten bekanntgemacht und veröffentlicht:</w:t>
      </w:r>
    </w:p>
    <w:p w:rsidR="00585FC5" w:rsidRPr="000071B3" w:rsidRDefault="00585FC5" w:rsidP="007076D6">
      <w:pPr>
        <w:pStyle w:val="Listenabsatz"/>
        <w:numPr>
          <w:ilvl w:val="0"/>
          <w:numId w:val="16"/>
        </w:numPr>
        <w:tabs>
          <w:tab w:val="left" w:pos="1872"/>
        </w:tabs>
        <w:rPr>
          <w:rFonts w:ascii="Arial" w:hAnsi="Arial"/>
        </w:rPr>
      </w:pPr>
      <w:r w:rsidRPr="000071B3">
        <w:rPr>
          <w:rFonts w:ascii="Arial" w:hAnsi="Arial"/>
        </w:rPr>
        <w:t>Internetseite</w:t>
      </w:r>
    </w:p>
    <w:p w:rsidR="00F51847" w:rsidRPr="000071B3" w:rsidRDefault="00585FC5" w:rsidP="007076D6">
      <w:pPr>
        <w:pStyle w:val="Listenabsatz"/>
        <w:numPr>
          <w:ilvl w:val="0"/>
          <w:numId w:val="16"/>
        </w:numPr>
        <w:tabs>
          <w:tab w:val="left" w:pos="1872"/>
        </w:tabs>
        <w:rPr>
          <w:rFonts w:ascii="Arial" w:hAnsi="Arial"/>
        </w:rPr>
      </w:pPr>
      <w:r w:rsidRPr="000071B3">
        <w:rPr>
          <w:rFonts w:ascii="Arial" w:hAnsi="Arial"/>
        </w:rPr>
        <w:t>Mündliche Informationen bei Veranstaltungen</w:t>
      </w:r>
    </w:p>
    <w:p w:rsidR="00F51847" w:rsidRPr="000071B3" w:rsidRDefault="00F51847" w:rsidP="00F51847">
      <w:pPr>
        <w:tabs>
          <w:tab w:val="left" w:pos="1872"/>
        </w:tabs>
        <w:rPr>
          <w:rFonts w:ascii="Arial" w:hAnsi="Arial"/>
        </w:rPr>
      </w:pPr>
      <w:r w:rsidRPr="000071B3">
        <w:rPr>
          <w:rFonts w:ascii="Arial" w:hAnsi="Arial"/>
        </w:rPr>
        <w:t>Es ist uns wichtig, dass unsere Beschwerdewege leicht nutzbar sind</w:t>
      </w:r>
      <w:r w:rsidR="00F4097B" w:rsidRPr="000071B3">
        <w:rPr>
          <w:rFonts w:ascii="Arial" w:hAnsi="Arial"/>
        </w:rPr>
        <w:t>.</w:t>
      </w:r>
      <w:r w:rsidRPr="000071B3">
        <w:rPr>
          <w:rFonts w:ascii="Arial" w:hAnsi="Arial"/>
        </w:rPr>
        <w:t xml:space="preserve"> </w:t>
      </w:r>
    </w:p>
    <w:p w:rsidR="00F51847" w:rsidRPr="000071B3" w:rsidRDefault="00F51847" w:rsidP="00F51847">
      <w:pPr>
        <w:tabs>
          <w:tab w:val="left" w:pos="1872"/>
        </w:tabs>
        <w:rPr>
          <w:rFonts w:ascii="Arial" w:hAnsi="Arial"/>
        </w:rPr>
      </w:pPr>
      <w:r w:rsidRPr="000071B3">
        <w:rPr>
          <w:rFonts w:ascii="Arial" w:hAnsi="Arial"/>
        </w:rPr>
        <w:t xml:space="preserve">Alle eingegangenen Beschwerden werden regelmäßig evaluiert. </w:t>
      </w:r>
    </w:p>
    <w:p w:rsidR="000C153F" w:rsidRPr="000071B3" w:rsidRDefault="00F51847" w:rsidP="000C153F">
      <w:pPr>
        <w:tabs>
          <w:tab w:val="left" w:pos="1872"/>
        </w:tabs>
        <w:rPr>
          <w:rFonts w:ascii="Arial" w:hAnsi="Arial"/>
          <w:b/>
          <w:sz w:val="28"/>
          <w:szCs w:val="28"/>
        </w:rPr>
      </w:pPr>
      <w:r w:rsidRPr="000071B3">
        <w:rPr>
          <w:rFonts w:ascii="Arial" w:hAnsi="Arial"/>
        </w:rPr>
        <w:t xml:space="preserve">Zuständig dafür ist </w:t>
      </w:r>
      <w:r w:rsidR="00585FC5" w:rsidRPr="000071B3">
        <w:rPr>
          <w:rFonts w:ascii="Arial" w:hAnsi="Arial"/>
        </w:rPr>
        <w:t>der Arbeitskreis Prävention</w:t>
      </w:r>
      <w:r w:rsidR="00877B69" w:rsidRPr="000071B3">
        <w:rPr>
          <w:rFonts w:ascii="Arial" w:hAnsi="Arial"/>
        </w:rPr>
        <w:t xml:space="preserve"> auf Diözesanebene</w:t>
      </w:r>
      <w:r w:rsidR="00585FC5" w:rsidRPr="000071B3">
        <w:rPr>
          <w:rFonts w:ascii="Arial" w:hAnsi="Arial"/>
        </w:rPr>
        <w:t>.</w:t>
      </w:r>
    </w:p>
    <w:p w:rsidR="000C153F" w:rsidRPr="000071B3" w:rsidRDefault="000C153F" w:rsidP="00585FC5">
      <w:pPr>
        <w:tabs>
          <w:tab w:val="left" w:pos="1872"/>
        </w:tabs>
        <w:rPr>
          <w:rFonts w:ascii="Arial" w:hAnsi="Arial"/>
        </w:rPr>
      </w:pPr>
      <w:r w:rsidRPr="000071B3">
        <w:rPr>
          <w:rFonts w:ascii="Arial" w:hAnsi="Arial"/>
          <w:b/>
          <w:sz w:val="28"/>
          <w:szCs w:val="28"/>
        </w:rPr>
        <w:t xml:space="preserve">Aus- und Fortbildung </w:t>
      </w:r>
      <w:r w:rsidR="00A256A7">
        <w:rPr>
          <w:rFonts w:ascii="Arial" w:hAnsi="Arial"/>
          <w:b/>
          <w:sz w:val="28"/>
          <w:szCs w:val="28"/>
        </w:rPr>
        <w:br/>
      </w:r>
      <w:r w:rsidR="009373A7" w:rsidRPr="000071B3">
        <w:rPr>
          <w:rFonts w:ascii="Arial" w:hAnsi="Arial"/>
          <w:b/>
          <w:sz w:val="28"/>
          <w:szCs w:val="28"/>
        </w:rPr>
        <w:br/>
      </w:r>
      <w:r w:rsidRPr="000071B3">
        <w:rPr>
          <w:rFonts w:ascii="Arial" w:hAnsi="Arial"/>
        </w:rPr>
        <w:t xml:space="preserve">Einer der wichtigsten Aspekte beim Schutz von Kindern, Jugendlichen und </w:t>
      </w:r>
      <w:r w:rsidR="0033093A" w:rsidRPr="000071B3">
        <w:rPr>
          <w:rFonts w:ascii="Arial" w:hAnsi="Arial"/>
        </w:rPr>
        <w:t>S</w:t>
      </w:r>
      <w:r w:rsidRPr="000071B3">
        <w:rPr>
          <w:rFonts w:ascii="Arial" w:hAnsi="Arial"/>
        </w:rPr>
        <w:t>chutzbefohlenen Erwachsenen ist eine fundierte Ausbildung. Alle Personen</w:t>
      </w:r>
      <w:r w:rsidR="00E15385" w:rsidRPr="000071B3">
        <w:rPr>
          <w:rFonts w:ascii="Arial" w:hAnsi="Arial"/>
        </w:rPr>
        <w:t xml:space="preserve"> in beiden Verbänden, die</w:t>
      </w:r>
      <w:r w:rsidRPr="000071B3">
        <w:rPr>
          <w:rFonts w:ascii="Arial" w:hAnsi="Arial"/>
        </w:rPr>
        <w:t xml:space="preserve"> Minderjährige und/oder schutz- oder hilfebedürftige Erwachsene beaufsichtigen, betreuen, erziehen, ausbilden oder vergleichbaren Kontakt zu ihnen haben</w:t>
      </w:r>
      <w:r w:rsidR="00E15385" w:rsidRPr="000071B3">
        <w:rPr>
          <w:rFonts w:ascii="Arial" w:hAnsi="Arial"/>
        </w:rPr>
        <w:t>,</w:t>
      </w:r>
      <w:r w:rsidRPr="000071B3">
        <w:rPr>
          <w:rFonts w:ascii="Arial" w:hAnsi="Arial"/>
        </w:rPr>
        <w:t xml:space="preserve"> werden im Bereich Prävention gegen sexualisierte Gewalt gemäß den Bestimmungen der Präventionsordnung der Deutschen Bischofskonferenz fortgebildet. Ebenfalls werden alle Vorstände nach § 26 BGB in BdSJ und BHDS entsprechend geschult, auch wenn diese keinen Kontakt zu Kindern und Jugendlichen haben, da sie strukturell verantwortlich sind.</w:t>
      </w:r>
    </w:p>
    <w:p w:rsidR="00585FC5" w:rsidRPr="000071B3" w:rsidRDefault="00585FC5" w:rsidP="00585FC5">
      <w:pPr>
        <w:tabs>
          <w:tab w:val="left" w:pos="1872"/>
        </w:tabs>
        <w:rPr>
          <w:rFonts w:ascii="Arial" w:hAnsi="Arial"/>
        </w:rPr>
      </w:pPr>
      <w:r w:rsidRPr="000071B3">
        <w:rPr>
          <w:rFonts w:ascii="Arial" w:hAnsi="Arial"/>
        </w:rPr>
        <w:t>In regelmäßigen Abständen</w:t>
      </w:r>
      <w:r w:rsidR="00E15385" w:rsidRPr="000071B3">
        <w:rPr>
          <w:rFonts w:ascii="Arial" w:hAnsi="Arial"/>
        </w:rPr>
        <w:t>,</w:t>
      </w:r>
      <w:r w:rsidRPr="000071B3">
        <w:rPr>
          <w:rFonts w:ascii="Arial" w:hAnsi="Arial"/>
        </w:rPr>
        <w:t xml:space="preserve"> derzeit von fünf Jahren</w:t>
      </w:r>
      <w:r w:rsidR="00E15385" w:rsidRPr="000071B3">
        <w:rPr>
          <w:rFonts w:ascii="Arial" w:hAnsi="Arial"/>
        </w:rPr>
        <w:t>,</w:t>
      </w:r>
      <w:r w:rsidRPr="000071B3">
        <w:rPr>
          <w:rFonts w:ascii="Arial" w:hAnsi="Arial"/>
        </w:rPr>
        <w:t xml:space="preserve"> sind </w:t>
      </w:r>
      <w:r w:rsidR="000448A0" w:rsidRPr="000071B3">
        <w:rPr>
          <w:rFonts w:ascii="Arial" w:hAnsi="Arial"/>
        </w:rPr>
        <w:t>unsere ehrenamtliche</w:t>
      </w:r>
      <w:r w:rsidR="0033093A" w:rsidRPr="000071B3">
        <w:rPr>
          <w:rFonts w:ascii="Arial" w:hAnsi="Arial"/>
        </w:rPr>
        <w:t>n</w:t>
      </w:r>
      <w:r w:rsidR="000448A0" w:rsidRPr="000071B3">
        <w:rPr>
          <w:rFonts w:ascii="Arial" w:hAnsi="Arial"/>
        </w:rPr>
        <w:t xml:space="preserve"> Verantwortliche</w:t>
      </w:r>
      <w:r w:rsidR="0033093A" w:rsidRPr="000071B3">
        <w:rPr>
          <w:rFonts w:ascii="Arial" w:hAnsi="Arial"/>
        </w:rPr>
        <w:t>n</w:t>
      </w:r>
      <w:r w:rsidR="000448A0" w:rsidRPr="000071B3">
        <w:rPr>
          <w:rFonts w:ascii="Arial" w:hAnsi="Arial"/>
        </w:rPr>
        <w:t xml:space="preserve"> </w:t>
      </w:r>
      <w:proofErr w:type="gramStart"/>
      <w:r w:rsidR="000448A0" w:rsidRPr="000071B3">
        <w:rPr>
          <w:rFonts w:ascii="Arial" w:hAnsi="Arial"/>
        </w:rPr>
        <w:t xml:space="preserve">in der </w:t>
      </w:r>
      <w:bookmarkStart w:id="0" w:name="_GoBack"/>
      <w:bookmarkEnd w:id="0"/>
      <w:r w:rsidR="000448A0" w:rsidRPr="000071B3">
        <w:rPr>
          <w:rFonts w:ascii="Arial" w:hAnsi="Arial"/>
        </w:rPr>
        <w:t>Kinder</w:t>
      </w:r>
      <w:proofErr w:type="gramEnd"/>
      <w:r w:rsidR="000448A0" w:rsidRPr="000071B3">
        <w:rPr>
          <w:rFonts w:ascii="Arial" w:hAnsi="Arial"/>
        </w:rPr>
        <w:t xml:space="preserve"> und Jugendarbeit verpflichtet eine Auffrischung </w:t>
      </w:r>
      <w:r w:rsidR="00877B69" w:rsidRPr="000071B3">
        <w:rPr>
          <w:rFonts w:ascii="Arial" w:hAnsi="Arial"/>
        </w:rPr>
        <w:t xml:space="preserve">der Gruppenleiterausbildung </w:t>
      </w:r>
      <w:r w:rsidR="000448A0" w:rsidRPr="000071B3">
        <w:rPr>
          <w:rFonts w:ascii="Arial" w:hAnsi="Arial"/>
        </w:rPr>
        <w:t>zu absolvieren.</w:t>
      </w:r>
      <w:r w:rsidRPr="000071B3">
        <w:rPr>
          <w:rFonts w:ascii="Arial" w:hAnsi="Arial"/>
        </w:rPr>
        <w:t xml:space="preserve"> </w:t>
      </w:r>
    </w:p>
    <w:p w:rsidR="00C32680" w:rsidRPr="000071B3" w:rsidRDefault="00C32680" w:rsidP="00C32680">
      <w:pPr>
        <w:autoSpaceDE w:val="0"/>
        <w:autoSpaceDN w:val="0"/>
        <w:adjustRightInd w:val="0"/>
        <w:spacing w:after="0" w:line="240" w:lineRule="auto"/>
        <w:jc w:val="both"/>
        <w:rPr>
          <w:rFonts w:ascii="Arial" w:hAnsi="Arial" w:cs="DINPro-Medium"/>
          <w:sz w:val="26"/>
          <w:szCs w:val="26"/>
        </w:rPr>
      </w:pPr>
      <w:r w:rsidRPr="000071B3">
        <w:rPr>
          <w:rFonts w:ascii="Arial" w:hAnsi="Arial" w:cs="DINPro-Medium"/>
          <w:b/>
          <w:sz w:val="28"/>
          <w:szCs w:val="28"/>
        </w:rPr>
        <w:lastRenderedPageBreak/>
        <w:t>Intervention</w:t>
      </w:r>
      <w:r w:rsidR="00960AD7">
        <w:rPr>
          <w:rFonts w:ascii="Arial" w:hAnsi="Arial" w:cs="DINPro-Medium"/>
          <w:b/>
          <w:sz w:val="28"/>
          <w:szCs w:val="28"/>
        </w:rPr>
        <w:t xml:space="preserve"> </w:t>
      </w:r>
      <w:r w:rsidRPr="000071B3">
        <w:rPr>
          <w:rFonts w:ascii="Arial" w:hAnsi="Arial" w:cs="DINPro-Medium"/>
          <w:b/>
          <w:sz w:val="28"/>
          <w:szCs w:val="28"/>
        </w:rPr>
        <w:t>bei Grenzverletzungen</w:t>
      </w:r>
      <w:r w:rsidR="002B28A6" w:rsidRPr="000071B3">
        <w:rPr>
          <w:rFonts w:ascii="Arial" w:hAnsi="Arial" w:cs="DINPro-Medium"/>
          <w:b/>
          <w:sz w:val="28"/>
          <w:szCs w:val="28"/>
        </w:rPr>
        <w:t>,</w:t>
      </w:r>
      <w:r w:rsidR="00960AD7">
        <w:rPr>
          <w:rFonts w:ascii="Arial" w:hAnsi="Arial" w:cs="DINPro-Medium"/>
          <w:b/>
          <w:sz w:val="28"/>
          <w:szCs w:val="28"/>
        </w:rPr>
        <w:t xml:space="preserve"> </w:t>
      </w:r>
      <w:r w:rsidRPr="000071B3">
        <w:rPr>
          <w:rFonts w:ascii="Arial" w:hAnsi="Arial" w:cs="DINPro-Medium"/>
          <w:b/>
          <w:sz w:val="28"/>
          <w:szCs w:val="28"/>
        </w:rPr>
        <w:t xml:space="preserve">Übergriffen </w:t>
      </w:r>
      <w:r w:rsidR="002B28A6" w:rsidRPr="000071B3">
        <w:rPr>
          <w:rFonts w:ascii="Arial" w:hAnsi="Arial" w:cs="DINPro-Medium"/>
          <w:b/>
          <w:sz w:val="28"/>
          <w:szCs w:val="28"/>
        </w:rPr>
        <w:t>und Verdachtsfällen</w:t>
      </w:r>
      <w:r w:rsidR="00A256A7">
        <w:rPr>
          <w:rFonts w:ascii="Arial" w:hAnsi="Arial" w:cs="DINPro-Medium"/>
          <w:b/>
          <w:sz w:val="28"/>
          <w:szCs w:val="28"/>
        </w:rPr>
        <w:br/>
      </w:r>
    </w:p>
    <w:p w:rsidR="00C32680" w:rsidRPr="000071B3" w:rsidRDefault="000448A0" w:rsidP="00C32680">
      <w:pPr>
        <w:autoSpaceDE w:val="0"/>
        <w:autoSpaceDN w:val="0"/>
        <w:adjustRightInd w:val="0"/>
        <w:spacing w:after="0" w:line="240" w:lineRule="auto"/>
        <w:jc w:val="both"/>
        <w:rPr>
          <w:rFonts w:ascii="Arial" w:hAnsi="Arial" w:cs="DINPro-Regular"/>
        </w:rPr>
      </w:pPr>
      <w:r w:rsidRPr="000071B3">
        <w:rPr>
          <w:rFonts w:ascii="Arial" w:hAnsi="Arial" w:cs="DINPro-Regular"/>
        </w:rPr>
        <w:t>Auf Grenzverletzungen</w:t>
      </w:r>
      <w:r w:rsidR="002B28A6" w:rsidRPr="000071B3">
        <w:rPr>
          <w:rFonts w:ascii="Arial" w:hAnsi="Arial" w:cs="DINPro-Regular"/>
        </w:rPr>
        <w:t xml:space="preserve">, </w:t>
      </w:r>
      <w:r w:rsidRPr="000071B3">
        <w:rPr>
          <w:rFonts w:ascii="Arial" w:hAnsi="Arial" w:cs="DINPro-Regular"/>
        </w:rPr>
        <w:t>Übergriffe</w:t>
      </w:r>
      <w:r w:rsidR="002B28A6" w:rsidRPr="000071B3">
        <w:rPr>
          <w:rFonts w:ascii="Arial" w:hAnsi="Arial" w:cs="DINPro-Regular"/>
        </w:rPr>
        <w:t xml:space="preserve"> und Verdachtsfällen</w:t>
      </w:r>
      <w:r w:rsidRPr="000071B3">
        <w:rPr>
          <w:rFonts w:ascii="Arial" w:hAnsi="Arial" w:cs="DINPro-Regular"/>
        </w:rPr>
        <w:t xml:space="preserve"> wird wie folgt angemessen reagiert:</w:t>
      </w:r>
    </w:p>
    <w:p w:rsidR="00C32680" w:rsidRPr="000071B3" w:rsidRDefault="007863E3" w:rsidP="00C32680">
      <w:pPr>
        <w:autoSpaceDE w:val="0"/>
        <w:autoSpaceDN w:val="0"/>
        <w:adjustRightInd w:val="0"/>
        <w:spacing w:after="0" w:line="240" w:lineRule="auto"/>
        <w:jc w:val="both"/>
        <w:rPr>
          <w:rFonts w:ascii="Arial" w:hAnsi="Arial" w:cs="DINPro-Medium"/>
        </w:rPr>
      </w:pPr>
      <w:r w:rsidRPr="000071B3">
        <w:rPr>
          <w:rFonts w:ascii="Arial" w:hAnsi="Arial" w:cs="DINPro-Regular"/>
        </w:rPr>
        <w:br/>
      </w:r>
      <w:r w:rsidRPr="000071B3">
        <w:rPr>
          <w:rFonts w:ascii="Arial" w:hAnsi="Arial" w:cs="DINPro-Regular"/>
          <w:b/>
        </w:rPr>
        <w:t>Grenzverletzungen</w:t>
      </w:r>
    </w:p>
    <w:p w:rsidR="00C32680" w:rsidRPr="000071B3" w:rsidRDefault="00877B69" w:rsidP="00C32680">
      <w:pPr>
        <w:pStyle w:val="Listenabsatz"/>
        <w:numPr>
          <w:ilvl w:val="0"/>
          <w:numId w:val="10"/>
        </w:numPr>
        <w:autoSpaceDE w:val="0"/>
        <w:autoSpaceDN w:val="0"/>
        <w:adjustRightInd w:val="0"/>
        <w:spacing w:after="0" w:line="240" w:lineRule="auto"/>
        <w:jc w:val="both"/>
        <w:rPr>
          <w:rFonts w:ascii="Arial" w:hAnsi="Arial" w:cs="DINPro-Regular"/>
        </w:rPr>
      </w:pPr>
      <w:r w:rsidRPr="000071B3">
        <w:rPr>
          <w:rFonts w:ascii="Arial" w:hAnsi="Arial" w:cs="DINPro-Regular"/>
        </w:rPr>
        <w:t>D</w:t>
      </w:r>
      <w:r w:rsidR="00C32680" w:rsidRPr="000071B3">
        <w:rPr>
          <w:rFonts w:ascii="Arial" w:hAnsi="Arial" w:cs="DINPro-Regular"/>
        </w:rPr>
        <w:t>ie Situation wah</w:t>
      </w:r>
      <w:r w:rsidR="00706740">
        <w:rPr>
          <w:rFonts w:ascii="Arial" w:hAnsi="Arial" w:cs="DINPro-Regular"/>
        </w:rPr>
        <w:t>rn</w:t>
      </w:r>
      <w:r w:rsidR="00C32680" w:rsidRPr="000071B3">
        <w:rPr>
          <w:rFonts w:ascii="Arial" w:hAnsi="Arial" w:cs="DINPro-Regular"/>
        </w:rPr>
        <w:t>ehme</w:t>
      </w:r>
      <w:r w:rsidR="00D67894">
        <w:rPr>
          <w:rFonts w:ascii="Arial" w:hAnsi="Arial" w:cs="DINPro-Regular"/>
        </w:rPr>
        <w:t>n</w:t>
      </w:r>
      <w:r w:rsidR="00C32680" w:rsidRPr="000071B3">
        <w:rPr>
          <w:rFonts w:ascii="Arial" w:hAnsi="Arial" w:cs="DINPro-Regular"/>
        </w:rPr>
        <w:t>.</w:t>
      </w:r>
    </w:p>
    <w:p w:rsidR="00C32680" w:rsidRPr="000071B3" w:rsidRDefault="00877B69" w:rsidP="00C32680">
      <w:pPr>
        <w:pStyle w:val="Listenabsatz"/>
        <w:numPr>
          <w:ilvl w:val="0"/>
          <w:numId w:val="10"/>
        </w:numPr>
        <w:autoSpaceDE w:val="0"/>
        <w:autoSpaceDN w:val="0"/>
        <w:adjustRightInd w:val="0"/>
        <w:spacing w:after="0" w:line="240" w:lineRule="auto"/>
        <w:jc w:val="both"/>
        <w:rPr>
          <w:rFonts w:ascii="Arial" w:hAnsi="Arial" w:cs="DINPro-Regular"/>
        </w:rPr>
      </w:pPr>
      <w:r w:rsidRPr="000071B3">
        <w:rPr>
          <w:rFonts w:ascii="Arial" w:hAnsi="Arial" w:cs="DINPro-Regular"/>
        </w:rPr>
        <w:t>D</w:t>
      </w:r>
      <w:r w:rsidR="00C32680" w:rsidRPr="000071B3">
        <w:rPr>
          <w:rFonts w:ascii="Arial" w:hAnsi="Arial" w:cs="DINPro-Regular"/>
        </w:rPr>
        <w:t xml:space="preserve">ie Situation </w:t>
      </w:r>
      <w:proofErr w:type="gramStart"/>
      <w:r w:rsidR="00C32680" w:rsidRPr="000071B3">
        <w:rPr>
          <w:rFonts w:ascii="Arial" w:hAnsi="Arial" w:cs="DINPro-Regular"/>
        </w:rPr>
        <w:t>stoppe</w:t>
      </w:r>
      <w:r w:rsidR="00D67894">
        <w:rPr>
          <w:rFonts w:ascii="Arial" w:hAnsi="Arial" w:cs="DINPro-Regular"/>
        </w:rPr>
        <w:t>n</w:t>
      </w:r>
      <w:proofErr w:type="gramEnd"/>
      <w:r w:rsidR="00C32680" w:rsidRPr="000071B3">
        <w:rPr>
          <w:rFonts w:ascii="Arial" w:hAnsi="Arial" w:cs="DINPro-Regular"/>
        </w:rPr>
        <w:t xml:space="preserve"> oder meine Beobachtung anspreche</w:t>
      </w:r>
      <w:r w:rsidR="00D67894">
        <w:rPr>
          <w:rFonts w:ascii="Arial" w:hAnsi="Arial" w:cs="DINPro-Regular"/>
        </w:rPr>
        <w:t>n</w:t>
      </w:r>
      <w:r w:rsidR="00C32680" w:rsidRPr="000071B3">
        <w:rPr>
          <w:rFonts w:ascii="Arial" w:hAnsi="Arial" w:cs="DINPro-Regular"/>
        </w:rPr>
        <w:t>.</w:t>
      </w:r>
    </w:p>
    <w:p w:rsidR="00C32680" w:rsidRPr="000071B3" w:rsidRDefault="00877B69" w:rsidP="00C32680">
      <w:pPr>
        <w:pStyle w:val="Listenabsatz"/>
        <w:numPr>
          <w:ilvl w:val="0"/>
          <w:numId w:val="10"/>
        </w:numPr>
        <w:autoSpaceDE w:val="0"/>
        <w:autoSpaceDN w:val="0"/>
        <w:adjustRightInd w:val="0"/>
        <w:spacing w:after="0" w:line="240" w:lineRule="auto"/>
        <w:jc w:val="both"/>
        <w:rPr>
          <w:rFonts w:ascii="Arial" w:hAnsi="Arial" w:cs="DINPro-Regular"/>
        </w:rPr>
      </w:pPr>
      <w:r w:rsidRPr="000071B3">
        <w:rPr>
          <w:rFonts w:ascii="Arial" w:hAnsi="Arial" w:cs="DINPro-Regular"/>
        </w:rPr>
        <w:t>M</w:t>
      </w:r>
      <w:r w:rsidR="00C32680" w:rsidRPr="000071B3">
        <w:rPr>
          <w:rFonts w:ascii="Arial" w:hAnsi="Arial" w:cs="DINPro-Regular"/>
        </w:rPr>
        <w:t xml:space="preserve">eine Wahrnehmung dazu </w:t>
      </w:r>
      <w:proofErr w:type="gramStart"/>
      <w:r w:rsidR="00C32680" w:rsidRPr="000071B3">
        <w:rPr>
          <w:rFonts w:ascii="Arial" w:hAnsi="Arial" w:cs="DINPro-Regular"/>
        </w:rPr>
        <w:t>benenne</w:t>
      </w:r>
      <w:r w:rsidR="00D67894">
        <w:rPr>
          <w:rFonts w:ascii="Arial" w:hAnsi="Arial" w:cs="DINPro-Regular"/>
        </w:rPr>
        <w:t>n</w:t>
      </w:r>
      <w:proofErr w:type="gramEnd"/>
      <w:r w:rsidR="00C32680" w:rsidRPr="000071B3">
        <w:rPr>
          <w:rFonts w:ascii="Arial" w:hAnsi="Arial" w:cs="DINPro-Regular"/>
        </w:rPr>
        <w:t xml:space="preserve"> und auf Verhaltensregeln hinweise</w:t>
      </w:r>
      <w:r w:rsidR="00D67894">
        <w:rPr>
          <w:rFonts w:ascii="Arial" w:hAnsi="Arial" w:cs="DINPro-Regular"/>
        </w:rPr>
        <w:t>n</w:t>
      </w:r>
      <w:r w:rsidR="00C32680" w:rsidRPr="000071B3">
        <w:rPr>
          <w:rFonts w:ascii="Arial" w:hAnsi="Arial" w:cs="DINPro-Regular"/>
        </w:rPr>
        <w:t>.</w:t>
      </w:r>
    </w:p>
    <w:p w:rsidR="00C32680" w:rsidRPr="000071B3" w:rsidRDefault="00877B69" w:rsidP="00C32680">
      <w:pPr>
        <w:pStyle w:val="Listenabsatz"/>
        <w:numPr>
          <w:ilvl w:val="0"/>
          <w:numId w:val="10"/>
        </w:numPr>
        <w:autoSpaceDE w:val="0"/>
        <w:autoSpaceDN w:val="0"/>
        <w:adjustRightInd w:val="0"/>
        <w:spacing w:after="0" w:line="240" w:lineRule="auto"/>
        <w:jc w:val="both"/>
        <w:rPr>
          <w:rFonts w:ascii="Arial" w:hAnsi="Arial" w:cs="DINPro-Regular"/>
        </w:rPr>
      </w:pPr>
      <w:r w:rsidRPr="000071B3">
        <w:rPr>
          <w:rFonts w:ascii="Arial" w:hAnsi="Arial" w:cs="DINPro-Regular"/>
        </w:rPr>
        <w:t>E</w:t>
      </w:r>
      <w:r w:rsidR="00C32680" w:rsidRPr="000071B3">
        <w:rPr>
          <w:rFonts w:ascii="Arial" w:hAnsi="Arial" w:cs="DINPro-Regular"/>
        </w:rPr>
        <w:t>ine Entschuldigung ausspreche</w:t>
      </w:r>
      <w:r w:rsidR="00D67894">
        <w:rPr>
          <w:rFonts w:ascii="Arial" w:hAnsi="Arial" w:cs="DINPro-Regular"/>
        </w:rPr>
        <w:t>n</w:t>
      </w:r>
      <w:r w:rsidR="00C32680" w:rsidRPr="000071B3">
        <w:rPr>
          <w:rFonts w:ascii="Arial" w:hAnsi="Arial" w:cs="DINPro-Regular"/>
        </w:rPr>
        <w:t xml:space="preserve"> oder </w:t>
      </w:r>
      <w:proofErr w:type="gramStart"/>
      <w:r w:rsidR="00C32680" w:rsidRPr="000071B3">
        <w:rPr>
          <w:rFonts w:ascii="Arial" w:hAnsi="Arial" w:cs="DINPro-Regular"/>
        </w:rPr>
        <w:t>anleite</w:t>
      </w:r>
      <w:r w:rsidR="00D67894">
        <w:rPr>
          <w:rFonts w:ascii="Arial" w:hAnsi="Arial" w:cs="DINPro-Regular"/>
        </w:rPr>
        <w:t>n</w:t>
      </w:r>
      <w:proofErr w:type="gramEnd"/>
      <w:r w:rsidR="00C32680" w:rsidRPr="000071B3">
        <w:rPr>
          <w:rFonts w:ascii="Arial" w:hAnsi="Arial" w:cs="DINPro-Regular"/>
        </w:rPr>
        <w:t>.</w:t>
      </w:r>
    </w:p>
    <w:p w:rsidR="00C32680" w:rsidRPr="000071B3" w:rsidRDefault="00877B69" w:rsidP="00C32680">
      <w:pPr>
        <w:pStyle w:val="Listenabsatz"/>
        <w:numPr>
          <w:ilvl w:val="0"/>
          <w:numId w:val="10"/>
        </w:numPr>
        <w:autoSpaceDE w:val="0"/>
        <w:autoSpaceDN w:val="0"/>
        <w:adjustRightInd w:val="0"/>
        <w:spacing w:after="0" w:line="240" w:lineRule="auto"/>
        <w:jc w:val="both"/>
        <w:rPr>
          <w:rFonts w:ascii="Arial" w:hAnsi="Arial" w:cs="DINPro-Regular"/>
        </w:rPr>
      </w:pPr>
      <w:r w:rsidRPr="000071B3">
        <w:rPr>
          <w:rFonts w:ascii="Arial" w:hAnsi="Arial" w:cs="DINPro-Regular"/>
        </w:rPr>
        <w:t>M</w:t>
      </w:r>
      <w:r w:rsidR="00C32680" w:rsidRPr="000071B3">
        <w:rPr>
          <w:rFonts w:ascii="Arial" w:hAnsi="Arial" w:cs="DINPro-Regular"/>
        </w:rPr>
        <w:t xml:space="preserve">ein Verhalten </w:t>
      </w:r>
      <w:proofErr w:type="gramStart"/>
      <w:r w:rsidR="00C32680" w:rsidRPr="000071B3">
        <w:rPr>
          <w:rFonts w:ascii="Arial" w:hAnsi="Arial" w:cs="DINPro-Regular"/>
        </w:rPr>
        <w:t>änder</w:t>
      </w:r>
      <w:r w:rsidR="00D67894">
        <w:rPr>
          <w:rFonts w:ascii="Arial" w:hAnsi="Arial" w:cs="DINPro-Regular"/>
        </w:rPr>
        <w:t>n</w:t>
      </w:r>
      <w:proofErr w:type="gramEnd"/>
      <w:r w:rsidR="00C32680" w:rsidRPr="000071B3">
        <w:rPr>
          <w:rFonts w:ascii="Arial" w:hAnsi="Arial" w:cs="DINPro-Regular"/>
        </w:rPr>
        <w:t xml:space="preserve"> oder eine Bitte zur Verhaltensänderung formuliere</w:t>
      </w:r>
      <w:r w:rsidR="00D67894">
        <w:rPr>
          <w:rFonts w:ascii="Arial" w:hAnsi="Arial" w:cs="DINPro-Regular"/>
        </w:rPr>
        <w:t>n</w:t>
      </w:r>
      <w:r w:rsidR="00C32680" w:rsidRPr="000071B3">
        <w:rPr>
          <w:rFonts w:ascii="Arial" w:hAnsi="Arial" w:cs="DINPro-Regular"/>
        </w:rPr>
        <w:t>.</w:t>
      </w:r>
    </w:p>
    <w:p w:rsidR="00C32680" w:rsidRPr="000071B3" w:rsidRDefault="00960AD7" w:rsidP="00C32680">
      <w:pPr>
        <w:autoSpaceDE w:val="0"/>
        <w:autoSpaceDN w:val="0"/>
        <w:adjustRightInd w:val="0"/>
        <w:spacing w:after="0" w:line="240" w:lineRule="auto"/>
        <w:jc w:val="both"/>
        <w:rPr>
          <w:rFonts w:ascii="Arial" w:hAnsi="Arial" w:cs="DINPro-Medium"/>
        </w:rPr>
      </w:pPr>
      <w:r>
        <w:rPr>
          <w:rFonts w:ascii="Arial" w:hAnsi="Arial" w:cs="DINPro-Medium"/>
        </w:rPr>
        <w:br/>
      </w:r>
    </w:p>
    <w:p w:rsidR="00C32680" w:rsidRPr="000071B3" w:rsidRDefault="007863E3" w:rsidP="00C32680">
      <w:pPr>
        <w:autoSpaceDE w:val="0"/>
        <w:autoSpaceDN w:val="0"/>
        <w:adjustRightInd w:val="0"/>
        <w:spacing w:after="0" w:line="240" w:lineRule="auto"/>
        <w:jc w:val="both"/>
        <w:rPr>
          <w:rFonts w:ascii="Arial" w:hAnsi="Arial" w:cs="DINPro-Medium"/>
          <w:b/>
        </w:rPr>
      </w:pPr>
      <w:r w:rsidRPr="000071B3">
        <w:rPr>
          <w:rFonts w:ascii="Arial" w:hAnsi="Arial" w:cs="DINPro-Medium"/>
          <w:b/>
        </w:rPr>
        <w:t>Übergriffe</w:t>
      </w:r>
    </w:p>
    <w:p w:rsidR="00C32680" w:rsidRPr="000071B3" w:rsidRDefault="00877B69" w:rsidP="00C32680">
      <w:pPr>
        <w:pStyle w:val="Listenabsatz"/>
        <w:numPr>
          <w:ilvl w:val="0"/>
          <w:numId w:val="11"/>
        </w:numPr>
        <w:autoSpaceDE w:val="0"/>
        <w:autoSpaceDN w:val="0"/>
        <w:adjustRightInd w:val="0"/>
        <w:spacing w:after="0" w:line="240" w:lineRule="auto"/>
        <w:jc w:val="both"/>
        <w:rPr>
          <w:rFonts w:ascii="Arial" w:hAnsi="Arial" w:cs="DINPro-Regular"/>
        </w:rPr>
      </w:pPr>
      <w:r w:rsidRPr="000071B3">
        <w:rPr>
          <w:rFonts w:ascii="Arial" w:hAnsi="Arial" w:cs="DINPro-Regular"/>
        </w:rPr>
        <w:t>D</w:t>
      </w:r>
      <w:r w:rsidR="00C32680" w:rsidRPr="000071B3">
        <w:rPr>
          <w:rFonts w:ascii="Arial" w:hAnsi="Arial" w:cs="DINPro-Regular"/>
        </w:rPr>
        <w:t xml:space="preserve">ie Situation </w:t>
      </w:r>
      <w:proofErr w:type="gramStart"/>
      <w:r w:rsidR="00C32680" w:rsidRPr="000071B3">
        <w:rPr>
          <w:rFonts w:ascii="Arial" w:hAnsi="Arial" w:cs="DINPro-Regular"/>
        </w:rPr>
        <w:t>wahrnehme</w:t>
      </w:r>
      <w:r w:rsidR="00D67894">
        <w:rPr>
          <w:rFonts w:ascii="Arial" w:hAnsi="Arial" w:cs="DINPro-Regular"/>
        </w:rPr>
        <w:t>n</w:t>
      </w:r>
      <w:proofErr w:type="gramEnd"/>
      <w:r w:rsidR="00C32680" w:rsidRPr="000071B3">
        <w:rPr>
          <w:rFonts w:ascii="Arial" w:hAnsi="Arial" w:cs="DINPro-Regular"/>
        </w:rPr>
        <w:t>.</w:t>
      </w:r>
    </w:p>
    <w:p w:rsidR="00C32680" w:rsidRPr="000071B3" w:rsidRDefault="00877B69" w:rsidP="00C32680">
      <w:pPr>
        <w:pStyle w:val="Listenabsatz"/>
        <w:numPr>
          <w:ilvl w:val="0"/>
          <w:numId w:val="11"/>
        </w:numPr>
        <w:autoSpaceDE w:val="0"/>
        <w:autoSpaceDN w:val="0"/>
        <w:adjustRightInd w:val="0"/>
        <w:spacing w:after="0" w:line="240" w:lineRule="auto"/>
        <w:jc w:val="both"/>
        <w:rPr>
          <w:rFonts w:ascii="Arial" w:hAnsi="Arial" w:cs="DINPro-Regular"/>
        </w:rPr>
      </w:pPr>
      <w:r w:rsidRPr="000071B3">
        <w:rPr>
          <w:rFonts w:ascii="Arial" w:hAnsi="Arial" w:cs="DINPro-Regular"/>
        </w:rPr>
        <w:t>D</w:t>
      </w:r>
      <w:r w:rsidR="00C32680" w:rsidRPr="000071B3">
        <w:rPr>
          <w:rFonts w:ascii="Arial" w:hAnsi="Arial" w:cs="DINPro-Regular"/>
        </w:rPr>
        <w:t xml:space="preserve">ie Situation </w:t>
      </w:r>
      <w:proofErr w:type="gramStart"/>
      <w:r w:rsidR="00C32680" w:rsidRPr="000071B3">
        <w:rPr>
          <w:rFonts w:ascii="Arial" w:hAnsi="Arial" w:cs="DINPro-Regular"/>
        </w:rPr>
        <w:t>stoppe</w:t>
      </w:r>
      <w:r w:rsidR="00D67894">
        <w:rPr>
          <w:rFonts w:ascii="Arial" w:hAnsi="Arial" w:cs="DINPro-Regular"/>
        </w:rPr>
        <w:t>n</w:t>
      </w:r>
      <w:proofErr w:type="gramEnd"/>
      <w:r w:rsidR="00C32680" w:rsidRPr="000071B3">
        <w:rPr>
          <w:rFonts w:ascii="Arial" w:hAnsi="Arial" w:cs="DINPro-Regular"/>
        </w:rPr>
        <w:t>, meine Beobachtung und die Wiederholung des Verhaltens anspreche</w:t>
      </w:r>
      <w:r w:rsidR="00D67894">
        <w:rPr>
          <w:rFonts w:ascii="Arial" w:hAnsi="Arial" w:cs="DINPro-Regular"/>
        </w:rPr>
        <w:t>n</w:t>
      </w:r>
      <w:r w:rsidR="00C32680" w:rsidRPr="000071B3">
        <w:rPr>
          <w:rFonts w:ascii="Arial" w:hAnsi="Arial" w:cs="DINPro-Regular"/>
        </w:rPr>
        <w:t>.</w:t>
      </w:r>
    </w:p>
    <w:p w:rsidR="00C32680" w:rsidRPr="000071B3" w:rsidRDefault="00877B69" w:rsidP="00C32680">
      <w:pPr>
        <w:pStyle w:val="Listenabsatz"/>
        <w:numPr>
          <w:ilvl w:val="0"/>
          <w:numId w:val="11"/>
        </w:numPr>
        <w:autoSpaceDE w:val="0"/>
        <w:autoSpaceDN w:val="0"/>
        <w:adjustRightInd w:val="0"/>
        <w:spacing w:after="0" w:line="240" w:lineRule="auto"/>
        <w:jc w:val="both"/>
        <w:rPr>
          <w:rFonts w:ascii="Arial" w:hAnsi="Arial" w:cs="DINPro-Regular"/>
        </w:rPr>
      </w:pPr>
      <w:r w:rsidRPr="000071B3">
        <w:rPr>
          <w:rFonts w:ascii="Arial" w:hAnsi="Arial" w:cs="DINPro-Regular"/>
        </w:rPr>
        <w:t>M</w:t>
      </w:r>
      <w:r w:rsidR="00C32680" w:rsidRPr="000071B3">
        <w:rPr>
          <w:rFonts w:ascii="Arial" w:hAnsi="Arial" w:cs="DINPro-Regular"/>
        </w:rPr>
        <w:t xml:space="preserve">eine Wahrnehmung dazu </w:t>
      </w:r>
      <w:proofErr w:type="gramStart"/>
      <w:r w:rsidR="00C32680" w:rsidRPr="000071B3">
        <w:rPr>
          <w:rFonts w:ascii="Arial" w:hAnsi="Arial" w:cs="DINPro-Regular"/>
        </w:rPr>
        <w:t>benenne</w:t>
      </w:r>
      <w:r w:rsidR="00D67894">
        <w:rPr>
          <w:rFonts w:ascii="Arial" w:hAnsi="Arial" w:cs="DINPro-Regular"/>
        </w:rPr>
        <w:t>n</w:t>
      </w:r>
      <w:proofErr w:type="gramEnd"/>
      <w:r w:rsidR="00C32680" w:rsidRPr="000071B3">
        <w:rPr>
          <w:rFonts w:ascii="Arial" w:hAnsi="Arial" w:cs="DINPro-Regular"/>
        </w:rPr>
        <w:t>.</w:t>
      </w:r>
    </w:p>
    <w:p w:rsidR="00C32680" w:rsidRPr="000071B3" w:rsidRDefault="00D67894" w:rsidP="00C32680">
      <w:pPr>
        <w:pStyle w:val="Listenabsatz"/>
        <w:numPr>
          <w:ilvl w:val="0"/>
          <w:numId w:val="11"/>
        </w:numPr>
        <w:autoSpaceDE w:val="0"/>
        <w:autoSpaceDN w:val="0"/>
        <w:adjustRightInd w:val="0"/>
        <w:spacing w:after="0" w:line="240" w:lineRule="auto"/>
        <w:jc w:val="both"/>
        <w:rPr>
          <w:rFonts w:ascii="Arial" w:hAnsi="Arial" w:cs="DINPro-Regular"/>
        </w:rPr>
      </w:pPr>
      <w:r>
        <w:rPr>
          <w:rFonts w:ascii="Arial" w:hAnsi="Arial" w:cs="DINPro-Regular"/>
        </w:rPr>
        <w:t>E</w:t>
      </w:r>
      <w:r w:rsidR="00C32680" w:rsidRPr="000071B3">
        <w:rPr>
          <w:rFonts w:ascii="Arial" w:hAnsi="Arial" w:cs="DINPro-Regular"/>
        </w:rPr>
        <w:t xml:space="preserve">ine Verhaltensänderung </w:t>
      </w:r>
      <w:proofErr w:type="gramStart"/>
      <w:r w:rsidR="00C32680" w:rsidRPr="000071B3">
        <w:rPr>
          <w:rFonts w:ascii="Arial" w:hAnsi="Arial" w:cs="DINPro-Regular"/>
        </w:rPr>
        <w:t>einforder</w:t>
      </w:r>
      <w:r>
        <w:rPr>
          <w:rFonts w:ascii="Arial" w:hAnsi="Arial" w:cs="DINPro-Regular"/>
        </w:rPr>
        <w:t>n</w:t>
      </w:r>
      <w:proofErr w:type="gramEnd"/>
      <w:r w:rsidR="00C32680" w:rsidRPr="000071B3">
        <w:rPr>
          <w:rFonts w:ascii="Arial" w:hAnsi="Arial" w:cs="DINPro-Regular"/>
        </w:rPr>
        <w:t>.</w:t>
      </w:r>
    </w:p>
    <w:p w:rsidR="0033093A" w:rsidRPr="000071B3" w:rsidRDefault="00877B69" w:rsidP="0033093A">
      <w:pPr>
        <w:pStyle w:val="Listenabsatz"/>
        <w:numPr>
          <w:ilvl w:val="0"/>
          <w:numId w:val="11"/>
        </w:numPr>
        <w:autoSpaceDE w:val="0"/>
        <w:autoSpaceDN w:val="0"/>
        <w:adjustRightInd w:val="0"/>
        <w:spacing w:after="0" w:line="240" w:lineRule="auto"/>
        <w:jc w:val="both"/>
        <w:rPr>
          <w:rFonts w:ascii="Arial" w:hAnsi="Arial" w:cs="DINPro-Regular"/>
        </w:rPr>
      </w:pPr>
      <w:r w:rsidRPr="000071B3">
        <w:rPr>
          <w:rFonts w:ascii="Arial" w:hAnsi="Arial" w:cs="DINPro-Regular"/>
        </w:rPr>
        <w:t>D</w:t>
      </w:r>
      <w:r w:rsidR="00C32680" w:rsidRPr="000071B3">
        <w:rPr>
          <w:rFonts w:ascii="Arial" w:hAnsi="Arial" w:cs="DINPro-Regular"/>
        </w:rPr>
        <w:t xml:space="preserve">as weitere Vorgehen mit einer/einem </w:t>
      </w:r>
      <w:proofErr w:type="spellStart"/>
      <w:r w:rsidR="00C32680" w:rsidRPr="000071B3">
        <w:rPr>
          <w:rFonts w:ascii="Arial" w:hAnsi="Arial" w:cs="DINPro-Regular"/>
        </w:rPr>
        <w:t>KollegIn</w:t>
      </w:r>
      <w:proofErr w:type="spellEnd"/>
      <w:r w:rsidR="00C32680" w:rsidRPr="000071B3">
        <w:rPr>
          <w:rFonts w:ascii="Arial" w:hAnsi="Arial" w:cs="DINPro-Regular"/>
        </w:rPr>
        <w:t>, mit einem/einer hauptamtlichen</w:t>
      </w:r>
    </w:p>
    <w:p w:rsidR="00C32680" w:rsidRPr="000071B3" w:rsidRDefault="00C32680" w:rsidP="0033093A">
      <w:pPr>
        <w:pStyle w:val="Listenabsatz"/>
        <w:autoSpaceDE w:val="0"/>
        <w:autoSpaceDN w:val="0"/>
        <w:adjustRightInd w:val="0"/>
        <w:spacing w:after="0" w:line="240" w:lineRule="auto"/>
        <w:jc w:val="both"/>
        <w:rPr>
          <w:rFonts w:ascii="Arial" w:hAnsi="Arial" w:cs="DINPro-Regular"/>
        </w:rPr>
      </w:pPr>
      <w:proofErr w:type="spellStart"/>
      <w:r w:rsidRPr="000071B3">
        <w:rPr>
          <w:rFonts w:ascii="Arial" w:hAnsi="Arial" w:cs="DINPro-Regular"/>
        </w:rPr>
        <w:t>MitarbeiterIn</w:t>
      </w:r>
      <w:proofErr w:type="spellEnd"/>
      <w:r w:rsidRPr="000071B3">
        <w:rPr>
          <w:rFonts w:ascii="Arial" w:hAnsi="Arial" w:cs="DINPro-Regular"/>
        </w:rPr>
        <w:t xml:space="preserve"> oder einer Fachkraft bespreche</w:t>
      </w:r>
      <w:r w:rsidR="00D67894">
        <w:rPr>
          <w:rFonts w:ascii="Arial" w:hAnsi="Arial" w:cs="DINPro-Regular"/>
        </w:rPr>
        <w:t>n</w:t>
      </w:r>
      <w:r w:rsidRPr="000071B3">
        <w:rPr>
          <w:rFonts w:ascii="Arial" w:hAnsi="Arial" w:cs="DINPro-Regular"/>
        </w:rPr>
        <w:t>.</w:t>
      </w:r>
    </w:p>
    <w:p w:rsidR="00C32680" w:rsidRPr="000071B3" w:rsidRDefault="00C32680" w:rsidP="00C32680">
      <w:pPr>
        <w:autoSpaceDE w:val="0"/>
        <w:autoSpaceDN w:val="0"/>
        <w:adjustRightInd w:val="0"/>
        <w:spacing w:after="0" w:line="240" w:lineRule="auto"/>
        <w:jc w:val="both"/>
        <w:rPr>
          <w:rFonts w:ascii="Arial" w:hAnsi="Arial" w:cs="DINPro-Regular"/>
        </w:rPr>
      </w:pPr>
    </w:p>
    <w:p w:rsidR="00C32680" w:rsidRPr="000071B3" w:rsidRDefault="00C32680" w:rsidP="00C32680">
      <w:pPr>
        <w:autoSpaceDE w:val="0"/>
        <w:autoSpaceDN w:val="0"/>
        <w:adjustRightInd w:val="0"/>
        <w:spacing w:after="0" w:line="240" w:lineRule="auto"/>
        <w:jc w:val="both"/>
        <w:rPr>
          <w:rFonts w:ascii="Arial" w:hAnsi="Arial" w:cs="DINPro-Medium"/>
          <w:b/>
        </w:rPr>
      </w:pPr>
      <w:r w:rsidRPr="000071B3">
        <w:rPr>
          <w:rFonts w:ascii="Arial" w:hAnsi="Arial" w:cs="DINPro-Medium"/>
          <w:b/>
        </w:rPr>
        <w:t>Verdachtsfällen</w:t>
      </w:r>
    </w:p>
    <w:p w:rsidR="00C32680" w:rsidRPr="000071B3" w:rsidRDefault="00C32680" w:rsidP="00C32680">
      <w:pPr>
        <w:autoSpaceDE w:val="0"/>
        <w:autoSpaceDN w:val="0"/>
        <w:adjustRightInd w:val="0"/>
        <w:spacing w:after="0" w:line="240" w:lineRule="auto"/>
        <w:jc w:val="both"/>
        <w:rPr>
          <w:rFonts w:ascii="Arial" w:hAnsi="Arial" w:cs="DINPro-Regular"/>
          <w:u w:val="single"/>
        </w:rPr>
      </w:pPr>
      <w:r w:rsidRPr="000071B3">
        <w:rPr>
          <w:rFonts w:ascii="Arial" w:hAnsi="Arial" w:cs="DINPro-Medium"/>
          <w:u w:val="single"/>
        </w:rPr>
        <w:t xml:space="preserve">1. Schritt: </w:t>
      </w:r>
      <w:r w:rsidRPr="000071B3">
        <w:rPr>
          <w:rFonts w:ascii="Arial" w:hAnsi="Arial" w:cs="DINPro-Regular"/>
          <w:u w:val="single"/>
        </w:rPr>
        <w:t>Ruhe bewahren und nicht überstürzt handeln</w:t>
      </w:r>
    </w:p>
    <w:p w:rsidR="00C32680" w:rsidRPr="000071B3" w:rsidRDefault="00C32680" w:rsidP="00C32680">
      <w:pPr>
        <w:autoSpaceDE w:val="0"/>
        <w:autoSpaceDN w:val="0"/>
        <w:adjustRightInd w:val="0"/>
        <w:spacing w:after="0" w:line="240" w:lineRule="auto"/>
        <w:jc w:val="both"/>
        <w:rPr>
          <w:rFonts w:ascii="Arial" w:hAnsi="Arial" w:cs="DINPro-Regular"/>
        </w:rPr>
      </w:pPr>
      <w:r w:rsidRPr="000071B3">
        <w:rPr>
          <w:rFonts w:ascii="Arial" w:hAnsi="Arial" w:cs="DINPro-Regular"/>
        </w:rPr>
        <w:t>Das ist nicht einfach, aber sehr wichtig! Denn überstürzte Handlungen können die Situation für das Opfer eventuell verschlimmern. Wenn sich ein Opfer anvertraut: Zuhören, ermutigen sich mitzuteilen. Das Erzählte vertraulich behandeln, aber dem Opfer erklären, dass man sich Unterstützung holen wird. Ganz wichtig bei der Aufdeckung von sexualisierter Gewalt innerhalb einer Familie: Auf keinen Fall zuerst mit den Eltern sprechen! Dies verschlimmert ggf. die Situation für das Kind bzw. den Jugendlichen und führt unter Umständen dazu, dass das Opfer sich und seine Aussagen zurückzieht.</w:t>
      </w:r>
    </w:p>
    <w:p w:rsidR="00C32680" w:rsidRPr="000071B3" w:rsidRDefault="00C32680" w:rsidP="00C32680">
      <w:pPr>
        <w:autoSpaceDE w:val="0"/>
        <w:autoSpaceDN w:val="0"/>
        <w:adjustRightInd w:val="0"/>
        <w:spacing w:after="0" w:line="240" w:lineRule="auto"/>
        <w:jc w:val="both"/>
        <w:rPr>
          <w:rFonts w:ascii="Arial" w:hAnsi="Arial" w:cs="DINPro-Regular"/>
        </w:rPr>
      </w:pPr>
    </w:p>
    <w:p w:rsidR="00C32680" w:rsidRPr="000071B3" w:rsidRDefault="00C32680" w:rsidP="00C32680">
      <w:pPr>
        <w:autoSpaceDE w:val="0"/>
        <w:autoSpaceDN w:val="0"/>
        <w:adjustRightInd w:val="0"/>
        <w:spacing w:after="0" w:line="240" w:lineRule="auto"/>
        <w:jc w:val="both"/>
        <w:rPr>
          <w:rFonts w:ascii="Arial" w:hAnsi="Arial" w:cs="DINPro-Medium"/>
          <w:u w:val="single"/>
        </w:rPr>
      </w:pPr>
      <w:r w:rsidRPr="000071B3">
        <w:rPr>
          <w:rFonts w:ascii="Arial" w:hAnsi="Arial" w:cs="DINPro-Medium"/>
          <w:u w:val="single"/>
        </w:rPr>
        <w:t>2. Schritt: Fachliche/professionelle Hilfe einholen</w:t>
      </w:r>
    </w:p>
    <w:p w:rsidR="00C32680" w:rsidRPr="000071B3" w:rsidRDefault="00C32680" w:rsidP="00C32680">
      <w:pPr>
        <w:autoSpaceDE w:val="0"/>
        <w:autoSpaceDN w:val="0"/>
        <w:adjustRightInd w:val="0"/>
        <w:spacing w:after="0" w:line="240" w:lineRule="auto"/>
        <w:jc w:val="both"/>
        <w:rPr>
          <w:rFonts w:ascii="Arial" w:hAnsi="Arial" w:cs="DINPro-Regular"/>
        </w:rPr>
      </w:pPr>
      <w:r w:rsidRPr="000071B3">
        <w:rPr>
          <w:rFonts w:ascii="Arial" w:hAnsi="Arial" w:cs="DINPro-Regular"/>
        </w:rPr>
        <w:t xml:space="preserve">In einer solchen Situation ist man schnell überfordert. Deshalb ist es sinnvoll und möglich, sich Unterstützung zu holen. </w:t>
      </w:r>
    </w:p>
    <w:p w:rsidR="00C32680" w:rsidRPr="000071B3" w:rsidRDefault="00C32680" w:rsidP="00C32680">
      <w:pPr>
        <w:autoSpaceDE w:val="0"/>
        <w:autoSpaceDN w:val="0"/>
        <w:adjustRightInd w:val="0"/>
        <w:spacing w:after="0" w:line="240" w:lineRule="auto"/>
        <w:jc w:val="both"/>
        <w:rPr>
          <w:rFonts w:ascii="Arial" w:hAnsi="Arial" w:cs="DINPro-Medium"/>
        </w:rPr>
      </w:pPr>
    </w:p>
    <w:p w:rsidR="00C32680" w:rsidRPr="000071B3" w:rsidRDefault="00C32680" w:rsidP="00C32680">
      <w:pPr>
        <w:autoSpaceDE w:val="0"/>
        <w:autoSpaceDN w:val="0"/>
        <w:adjustRightInd w:val="0"/>
        <w:spacing w:after="0" w:line="240" w:lineRule="auto"/>
        <w:jc w:val="both"/>
        <w:rPr>
          <w:rFonts w:ascii="Arial" w:hAnsi="Arial" w:cs="DINPro-Medium"/>
          <w:u w:val="single"/>
        </w:rPr>
      </w:pPr>
      <w:r w:rsidRPr="000071B3">
        <w:rPr>
          <w:rFonts w:ascii="Arial" w:hAnsi="Arial" w:cs="DINPro-Medium"/>
          <w:u w:val="single"/>
        </w:rPr>
        <w:t>3. Schritt: Die Inhalte des Gespräches schriftlich protokollieren</w:t>
      </w:r>
    </w:p>
    <w:p w:rsidR="00C32680" w:rsidRPr="000071B3" w:rsidRDefault="00C32680" w:rsidP="00C32680">
      <w:pPr>
        <w:autoSpaceDE w:val="0"/>
        <w:autoSpaceDN w:val="0"/>
        <w:adjustRightInd w:val="0"/>
        <w:spacing w:after="0" w:line="240" w:lineRule="auto"/>
        <w:jc w:val="both"/>
        <w:rPr>
          <w:rFonts w:ascii="Arial" w:hAnsi="Arial" w:cs="DINPro-Regular"/>
        </w:rPr>
      </w:pPr>
      <w:r w:rsidRPr="000071B3">
        <w:rPr>
          <w:rFonts w:ascii="Arial" w:hAnsi="Arial" w:cs="DINPro-Regular"/>
        </w:rPr>
        <w:t xml:space="preserve">Die Inhalte dieses Gesprächs </w:t>
      </w:r>
      <w:r w:rsidR="007863E3" w:rsidRPr="000071B3">
        <w:rPr>
          <w:rFonts w:ascii="Arial" w:hAnsi="Arial" w:cs="DINPro-Regular"/>
        </w:rPr>
        <w:t>werden</w:t>
      </w:r>
      <w:r w:rsidRPr="000071B3">
        <w:rPr>
          <w:rFonts w:ascii="Arial" w:hAnsi="Arial" w:cs="DINPro-Regular"/>
        </w:rPr>
        <w:t xml:space="preserve"> schriftlich protokollier</w:t>
      </w:r>
      <w:r w:rsidR="007863E3" w:rsidRPr="000071B3">
        <w:rPr>
          <w:rFonts w:ascii="Arial" w:hAnsi="Arial" w:cs="DINPro-Regular"/>
        </w:rPr>
        <w:t>t und die nächsten Schritte festgehalten.</w:t>
      </w:r>
      <w:r w:rsidRPr="000071B3">
        <w:rPr>
          <w:rFonts w:ascii="Arial" w:hAnsi="Arial" w:cs="DINPro-Regular"/>
        </w:rPr>
        <w:t xml:space="preserve"> </w:t>
      </w:r>
    </w:p>
    <w:p w:rsidR="00C32680" w:rsidRPr="000071B3" w:rsidRDefault="00C32680" w:rsidP="00C32680">
      <w:pPr>
        <w:autoSpaceDE w:val="0"/>
        <w:autoSpaceDN w:val="0"/>
        <w:adjustRightInd w:val="0"/>
        <w:spacing w:after="0" w:line="240" w:lineRule="auto"/>
        <w:jc w:val="both"/>
        <w:rPr>
          <w:rFonts w:ascii="Arial" w:hAnsi="Arial" w:cs="DINPro-Medium"/>
        </w:rPr>
      </w:pPr>
    </w:p>
    <w:p w:rsidR="00C32680" w:rsidRPr="000071B3" w:rsidRDefault="00C32680" w:rsidP="00C32680">
      <w:pPr>
        <w:autoSpaceDE w:val="0"/>
        <w:autoSpaceDN w:val="0"/>
        <w:adjustRightInd w:val="0"/>
        <w:spacing w:after="0" w:line="240" w:lineRule="auto"/>
        <w:jc w:val="both"/>
        <w:rPr>
          <w:rFonts w:ascii="Arial" w:hAnsi="Arial" w:cs="DINPro-Medium"/>
          <w:u w:val="single"/>
        </w:rPr>
      </w:pPr>
      <w:r w:rsidRPr="000071B3">
        <w:rPr>
          <w:rFonts w:ascii="Arial" w:hAnsi="Arial" w:cs="DINPro-Medium"/>
          <w:u w:val="single"/>
        </w:rPr>
        <w:t xml:space="preserve">4. Schritt: Ggf. Beratung durch </w:t>
      </w:r>
      <w:r w:rsidR="007863E3" w:rsidRPr="000071B3">
        <w:rPr>
          <w:rFonts w:ascii="Arial" w:hAnsi="Arial" w:cs="DINPro-Medium"/>
          <w:u w:val="single"/>
        </w:rPr>
        <w:t>die benannten Fachkräfte des Verbandes</w:t>
      </w:r>
    </w:p>
    <w:p w:rsidR="00C32680" w:rsidRPr="000071B3" w:rsidRDefault="00C32680" w:rsidP="00C32680">
      <w:pPr>
        <w:autoSpaceDE w:val="0"/>
        <w:autoSpaceDN w:val="0"/>
        <w:adjustRightInd w:val="0"/>
        <w:spacing w:after="0" w:line="240" w:lineRule="auto"/>
        <w:jc w:val="both"/>
        <w:rPr>
          <w:rFonts w:ascii="Arial" w:hAnsi="Arial" w:cs="DINPro-Regular"/>
        </w:rPr>
      </w:pPr>
      <w:r w:rsidRPr="000071B3">
        <w:rPr>
          <w:rFonts w:ascii="Arial" w:hAnsi="Arial" w:cs="DINPro-Regular"/>
        </w:rPr>
        <w:t xml:space="preserve"> In dieser Fachberatung </w:t>
      </w:r>
      <w:r w:rsidR="00B04700" w:rsidRPr="000071B3">
        <w:rPr>
          <w:rFonts w:ascii="Arial" w:hAnsi="Arial" w:cs="DINPro-Regular"/>
        </w:rPr>
        <w:t xml:space="preserve">wird </w:t>
      </w:r>
      <w:r w:rsidRPr="000071B3">
        <w:rPr>
          <w:rFonts w:ascii="Arial" w:hAnsi="Arial" w:cs="DINPro-Regular"/>
        </w:rPr>
        <w:t>geklärt</w:t>
      </w:r>
      <w:r w:rsidR="00B04700" w:rsidRPr="000071B3">
        <w:rPr>
          <w:rFonts w:ascii="Arial" w:hAnsi="Arial" w:cs="DINPro-Regular"/>
        </w:rPr>
        <w:t>,</w:t>
      </w:r>
      <w:r w:rsidRPr="000071B3">
        <w:rPr>
          <w:rFonts w:ascii="Arial" w:hAnsi="Arial" w:cs="DINPro-Regular"/>
        </w:rPr>
        <w:t xml:space="preserve"> ob es sich um einen begründeten Verdacht handelt und welche Verfahrenswege nötig sind. Handelt es sich bei dem/der mutmaßlichen </w:t>
      </w:r>
      <w:proofErr w:type="spellStart"/>
      <w:r w:rsidRPr="000071B3">
        <w:rPr>
          <w:rFonts w:ascii="Arial" w:hAnsi="Arial" w:cs="DINPro-Regular"/>
        </w:rPr>
        <w:t>TäterIn</w:t>
      </w:r>
      <w:proofErr w:type="spellEnd"/>
      <w:r w:rsidRPr="000071B3">
        <w:rPr>
          <w:rFonts w:ascii="Arial" w:hAnsi="Arial" w:cs="DINPro-Regular"/>
        </w:rPr>
        <w:t xml:space="preserve"> um </w:t>
      </w:r>
      <w:proofErr w:type="spellStart"/>
      <w:r w:rsidRPr="000071B3">
        <w:rPr>
          <w:rFonts w:ascii="Arial" w:hAnsi="Arial" w:cs="DINPro-Regular"/>
        </w:rPr>
        <w:t>eineN</w:t>
      </w:r>
      <w:proofErr w:type="spellEnd"/>
      <w:r w:rsidRPr="000071B3">
        <w:rPr>
          <w:rFonts w:ascii="Arial" w:hAnsi="Arial" w:cs="DINPro-Regular"/>
        </w:rPr>
        <w:t xml:space="preserve"> </w:t>
      </w:r>
      <w:proofErr w:type="spellStart"/>
      <w:r w:rsidRPr="000071B3">
        <w:rPr>
          <w:rFonts w:ascii="Arial" w:hAnsi="Arial" w:cs="DINPro-Regular"/>
        </w:rPr>
        <w:t>MitarbeiterIn</w:t>
      </w:r>
      <w:proofErr w:type="spellEnd"/>
      <w:r w:rsidRPr="000071B3">
        <w:rPr>
          <w:rFonts w:ascii="Arial" w:hAnsi="Arial" w:cs="DINPro-Regular"/>
        </w:rPr>
        <w:t xml:space="preserve"> bzw. ehrenamtlich </w:t>
      </w:r>
      <w:proofErr w:type="spellStart"/>
      <w:r w:rsidRPr="000071B3">
        <w:rPr>
          <w:rFonts w:ascii="Arial" w:hAnsi="Arial" w:cs="DINPro-Regular"/>
        </w:rPr>
        <w:t>TätigeN</w:t>
      </w:r>
      <w:proofErr w:type="spellEnd"/>
      <w:r w:rsidRPr="000071B3">
        <w:rPr>
          <w:rFonts w:ascii="Arial" w:hAnsi="Arial" w:cs="DINPro-Regular"/>
        </w:rPr>
        <w:t xml:space="preserve"> de</w:t>
      </w:r>
      <w:r w:rsidR="00B04700" w:rsidRPr="000071B3">
        <w:rPr>
          <w:rFonts w:ascii="Arial" w:hAnsi="Arial" w:cs="DINPro-Regular"/>
        </w:rPr>
        <w:t xml:space="preserve">s Verbandes wird </w:t>
      </w:r>
      <w:r w:rsidRPr="000071B3">
        <w:rPr>
          <w:rFonts w:ascii="Arial" w:hAnsi="Arial" w:cs="DINPro-Regular"/>
        </w:rPr>
        <w:t>eine externe Fachberatungsstelle an der Intervention zu beteilig</w:t>
      </w:r>
      <w:r w:rsidR="00B04700" w:rsidRPr="000071B3">
        <w:rPr>
          <w:rFonts w:ascii="Arial" w:hAnsi="Arial" w:cs="DINPro-Regular"/>
        </w:rPr>
        <w:t>t.</w:t>
      </w:r>
    </w:p>
    <w:p w:rsidR="00C32680" w:rsidRPr="000071B3" w:rsidRDefault="00C32680" w:rsidP="00C32680">
      <w:pPr>
        <w:autoSpaceDE w:val="0"/>
        <w:autoSpaceDN w:val="0"/>
        <w:adjustRightInd w:val="0"/>
        <w:spacing w:after="0" w:line="240" w:lineRule="auto"/>
        <w:jc w:val="both"/>
        <w:rPr>
          <w:rFonts w:ascii="Arial" w:hAnsi="Arial" w:cs="DINPro-Medium"/>
        </w:rPr>
      </w:pPr>
    </w:p>
    <w:p w:rsidR="00C32680" w:rsidRPr="000071B3" w:rsidRDefault="00C32680" w:rsidP="00C32680">
      <w:pPr>
        <w:autoSpaceDE w:val="0"/>
        <w:autoSpaceDN w:val="0"/>
        <w:adjustRightInd w:val="0"/>
        <w:spacing w:after="0" w:line="240" w:lineRule="auto"/>
        <w:jc w:val="both"/>
        <w:rPr>
          <w:rFonts w:ascii="Arial" w:hAnsi="Arial" w:cs="DINPro-Medium"/>
          <w:u w:val="single"/>
        </w:rPr>
      </w:pPr>
      <w:r w:rsidRPr="000071B3">
        <w:rPr>
          <w:rFonts w:ascii="Arial" w:hAnsi="Arial" w:cs="DINPro-Medium"/>
          <w:u w:val="single"/>
        </w:rPr>
        <w:t>5. Schritt: Protokollierung des Beratungsgespräches</w:t>
      </w:r>
    </w:p>
    <w:p w:rsidR="00C32680" w:rsidRPr="000071B3" w:rsidRDefault="00C32680" w:rsidP="00C32680">
      <w:pPr>
        <w:autoSpaceDE w:val="0"/>
        <w:autoSpaceDN w:val="0"/>
        <w:adjustRightInd w:val="0"/>
        <w:spacing w:after="0" w:line="240" w:lineRule="auto"/>
        <w:jc w:val="both"/>
        <w:rPr>
          <w:rFonts w:ascii="Arial" w:hAnsi="Arial" w:cs="DINPro-Regular"/>
        </w:rPr>
      </w:pPr>
      <w:r w:rsidRPr="000071B3">
        <w:rPr>
          <w:rFonts w:ascii="Arial" w:hAnsi="Arial" w:cs="DINPro-Regular"/>
        </w:rPr>
        <w:t xml:space="preserve">Auch die Inhalte dieses Gesprächs </w:t>
      </w:r>
      <w:r w:rsidR="00B04700" w:rsidRPr="000071B3">
        <w:rPr>
          <w:rFonts w:ascii="Arial" w:hAnsi="Arial" w:cs="DINPro-Regular"/>
        </w:rPr>
        <w:t>werden</w:t>
      </w:r>
      <w:r w:rsidRPr="000071B3">
        <w:rPr>
          <w:rFonts w:ascii="Arial" w:hAnsi="Arial" w:cs="DINPro-Regular"/>
        </w:rPr>
        <w:t xml:space="preserve"> schriftlich protokollier</w:t>
      </w:r>
      <w:r w:rsidR="00B04700" w:rsidRPr="000071B3">
        <w:rPr>
          <w:rFonts w:ascii="Arial" w:hAnsi="Arial" w:cs="DINPro-Regular"/>
        </w:rPr>
        <w:t>t</w:t>
      </w:r>
      <w:r w:rsidRPr="000071B3">
        <w:rPr>
          <w:rFonts w:ascii="Arial" w:hAnsi="Arial" w:cs="DINPro-Regular"/>
        </w:rPr>
        <w:t xml:space="preserve">, um sowohl die </w:t>
      </w:r>
      <w:proofErr w:type="spellStart"/>
      <w:r w:rsidRPr="000071B3">
        <w:rPr>
          <w:rFonts w:ascii="Arial" w:hAnsi="Arial" w:cs="DINPro-Regular"/>
        </w:rPr>
        <w:t>bisdahin</w:t>
      </w:r>
      <w:proofErr w:type="spellEnd"/>
      <w:r w:rsidRPr="000071B3">
        <w:rPr>
          <w:rFonts w:ascii="Arial" w:hAnsi="Arial" w:cs="DINPro-Regular"/>
        </w:rPr>
        <w:t xml:space="preserve"> gemachten Beobachtungen als auch die weiter verabredeten Verfahrenswegen schriftlich zu fixieren und für beide Seiten griffbereit zu haben. </w:t>
      </w:r>
    </w:p>
    <w:p w:rsidR="00C32680" w:rsidRPr="000071B3" w:rsidRDefault="00C32680" w:rsidP="00C32680">
      <w:pPr>
        <w:autoSpaceDE w:val="0"/>
        <w:autoSpaceDN w:val="0"/>
        <w:adjustRightInd w:val="0"/>
        <w:spacing w:after="0" w:line="240" w:lineRule="auto"/>
        <w:jc w:val="both"/>
        <w:rPr>
          <w:rFonts w:ascii="Arial" w:hAnsi="Arial" w:cs="DINPro-Medium"/>
        </w:rPr>
      </w:pPr>
    </w:p>
    <w:p w:rsidR="00C32680" w:rsidRPr="000071B3" w:rsidRDefault="00C32680" w:rsidP="00C32680">
      <w:pPr>
        <w:autoSpaceDE w:val="0"/>
        <w:autoSpaceDN w:val="0"/>
        <w:adjustRightInd w:val="0"/>
        <w:spacing w:after="0" w:line="240" w:lineRule="auto"/>
        <w:jc w:val="both"/>
        <w:rPr>
          <w:rFonts w:ascii="Arial" w:hAnsi="Arial" w:cs="DINPro-Regular"/>
        </w:rPr>
      </w:pPr>
    </w:p>
    <w:p w:rsidR="00C32680" w:rsidRPr="000071B3" w:rsidRDefault="00C32680" w:rsidP="00C32680">
      <w:pPr>
        <w:autoSpaceDE w:val="0"/>
        <w:autoSpaceDN w:val="0"/>
        <w:adjustRightInd w:val="0"/>
        <w:spacing w:after="0" w:line="240" w:lineRule="auto"/>
        <w:jc w:val="center"/>
        <w:rPr>
          <w:rFonts w:ascii="Arial" w:hAnsi="Arial" w:cs="Times-Bold"/>
          <w:b/>
          <w:bCs/>
          <w:sz w:val="24"/>
          <w:szCs w:val="24"/>
        </w:rPr>
      </w:pPr>
      <w:r w:rsidRPr="000071B3">
        <w:rPr>
          <w:rFonts w:ascii="Arial" w:hAnsi="Arial" w:cs="Times-Bold"/>
          <w:b/>
          <w:bCs/>
          <w:sz w:val="24"/>
          <w:szCs w:val="24"/>
        </w:rPr>
        <w:t>Das (weitere) Vorgehen muss gut überlegt sein.</w:t>
      </w:r>
    </w:p>
    <w:p w:rsidR="00C32680" w:rsidRPr="000071B3" w:rsidRDefault="00C32680" w:rsidP="00C32680">
      <w:pPr>
        <w:autoSpaceDE w:val="0"/>
        <w:autoSpaceDN w:val="0"/>
        <w:adjustRightInd w:val="0"/>
        <w:spacing w:after="0" w:line="240" w:lineRule="auto"/>
        <w:rPr>
          <w:rFonts w:ascii="Arial" w:hAnsi="Arial" w:cs="Times-Bold"/>
          <w:b/>
          <w:bCs/>
          <w:sz w:val="24"/>
          <w:szCs w:val="24"/>
        </w:rPr>
      </w:pPr>
    </w:p>
    <w:p w:rsidR="00C32680" w:rsidRPr="000071B3" w:rsidRDefault="00A256A7" w:rsidP="00C32680">
      <w:pPr>
        <w:autoSpaceDE w:val="0"/>
        <w:autoSpaceDN w:val="0"/>
        <w:adjustRightInd w:val="0"/>
        <w:spacing w:after="0" w:line="240" w:lineRule="auto"/>
        <w:rPr>
          <w:rFonts w:ascii="Arial" w:hAnsi="Arial" w:cs="Times-Bold"/>
          <w:b/>
          <w:bCs/>
          <w:sz w:val="24"/>
          <w:szCs w:val="24"/>
        </w:rPr>
      </w:pPr>
      <w:r>
        <w:rPr>
          <w:rFonts w:ascii="Arial" w:hAnsi="Arial" w:cs="Times-Bold"/>
          <w:b/>
          <w:bCs/>
        </w:rPr>
        <w:lastRenderedPageBreak/>
        <w:br/>
      </w:r>
      <w:r w:rsidR="00C32680" w:rsidRPr="000071B3">
        <w:rPr>
          <w:rFonts w:ascii="Arial" w:hAnsi="Arial" w:cs="Times-Bold"/>
          <w:b/>
          <w:bCs/>
        </w:rPr>
        <w:t>Beratung / Hilfe:</w:t>
      </w:r>
    </w:p>
    <w:p w:rsidR="00C32680" w:rsidRPr="000071B3" w:rsidRDefault="00C32680" w:rsidP="00C32680">
      <w:pPr>
        <w:autoSpaceDE w:val="0"/>
        <w:autoSpaceDN w:val="0"/>
        <w:adjustRightInd w:val="0"/>
        <w:spacing w:after="0" w:line="240" w:lineRule="auto"/>
        <w:rPr>
          <w:rFonts w:ascii="Arial" w:hAnsi="Arial" w:cs="Times-Bold"/>
          <w:bCs/>
          <w:sz w:val="24"/>
          <w:szCs w:val="24"/>
        </w:rPr>
      </w:pPr>
      <w:r w:rsidRPr="000071B3">
        <w:rPr>
          <w:rFonts w:ascii="Arial" w:hAnsi="Arial" w:cs="Times-Bold"/>
          <w:bCs/>
          <w:sz w:val="24"/>
          <w:szCs w:val="24"/>
        </w:rPr>
        <w:t xml:space="preserve">Die folgenden Beratungsstellen </w:t>
      </w:r>
      <w:r w:rsidR="00E15385" w:rsidRPr="000071B3">
        <w:rPr>
          <w:rFonts w:ascii="Arial" w:hAnsi="Arial" w:cs="Times-Bold"/>
          <w:bCs/>
          <w:sz w:val="24"/>
          <w:szCs w:val="24"/>
        </w:rPr>
        <w:t>sind</w:t>
      </w:r>
      <w:r w:rsidRPr="000071B3">
        <w:rPr>
          <w:rFonts w:ascii="Arial" w:hAnsi="Arial" w:cs="Times-Bold"/>
          <w:bCs/>
          <w:sz w:val="24"/>
          <w:szCs w:val="24"/>
        </w:rPr>
        <w:t xml:space="preserve"> unsere Ansprechpartner, wenn wir Beratungsbedarf im Bereich Prävention sexualisierter Gewalt haben:</w:t>
      </w:r>
    </w:p>
    <w:p w:rsidR="00C32680" w:rsidRPr="000071B3" w:rsidRDefault="00C32680" w:rsidP="00C32680">
      <w:pPr>
        <w:autoSpaceDE w:val="0"/>
        <w:autoSpaceDN w:val="0"/>
        <w:adjustRightInd w:val="0"/>
        <w:spacing w:after="0" w:line="240" w:lineRule="auto"/>
        <w:rPr>
          <w:rFonts w:ascii="Arial" w:hAnsi="Arial" w:cs="Times-Bold"/>
          <w:bCs/>
          <w:sz w:val="24"/>
          <w:szCs w:val="24"/>
        </w:rPr>
      </w:pPr>
    </w:p>
    <w:p w:rsidR="00C32680" w:rsidRPr="000071B3" w:rsidRDefault="00877B69" w:rsidP="00C32680">
      <w:pPr>
        <w:autoSpaceDE w:val="0"/>
        <w:autoSpaceDN w:val="0"/>
        <w:adjustRightInd w:val="0"/>
        <w:spacing w:after="0" w:line="240" w:lineRule="auto"/>
        <w:rPr>
          <w:rFonts w:ascii="Arial" w:hAnsi="Arial" w:cs="DINPro-Regular"/>
        </w:rPr>
      </w:pPr>
      <w:r w:rsidRPr="000071B3">
        <w:rPr>
          <w:rFonts w:ascii="Arial" w:hAnsi="Arial" w:cs="DINPro-Regular"/>
        </w:rPr>
        <w:t>Beratungsstelle „Anker“ des Diakonischen Werkes im Kirchenkreis Aachen e.V.</w:t>
      </w:r>
      <w:r w:rsidRPr="000071B3">
        <w:rPr>
          <w:rFonts w:ascii="Arial" w:hAnsi="Arial" w:cs="DINPro-Regular"/>
        </w:rPr>
        <w:br/>
        <w:t>Beratungsstelle „basta e.V.“ Verein gegen sexuellen Missbrauch an Mädchen und Jungen</w:t>
      </w:r>
      <w:r w:rsidR="00B062E1" w:rsidRPr="000071B3">
        <w:rPr>
          <w:rFonts w:ascii="Arial" w:hAnsi="Arial" w:cs="DINPro-Regular"/>
        </w:rPr>
        <w:br/>
        <w:t>Beratungsstelle „Zornröschen e.V.“ Kontakt- und Informationsstelle gegen sexuellen Missbrauch an Mädchen und Jungen</w:t>
      </w:r>
      <w:r w:rsidRPr="000071B3">
        <w:rPr>
          <w:rFonts w:ascii="Arial" w:hAnsi="Arial" w:cs="DINPro-Regular"/>
        </w:rPr>
        <w:t xml:space="preserve">   </w:t>
      </w:r>
    </w:p>
    <w:p w:rsidR="00C32680" w:rsidRPr="000071B3" w:rsidRDefault="00C32680" w:rsidP="00C32680">
      <w:pPr>
        <w:autoSpaceDE w:val="0"/>
        <w:autoSpaceDN w:val="0"/>
        <w:adjustRightInd w:val="0"/>
        <w:spacing w:after="0" w:line="240" w:lineRule="auto"/>
        <w:jc w:val="both"/>
        <w:rPr>
          <w:rFonts w:ascii="Arial" w:hAnsi="Arial" w:cs="DINPro-Regular"/>
          <w:b/>
        </w:rPr>
      </w:pPr>
    </w:p>
    <w:p w:rsidR="00C32680" w:rsidRPr="00960AD7" w:rsidRDefault="00C32680" w:rsidP="00C32680">
      <w:pPr>
        <w:rPr>
          <w:rFonts w:ascii="Arial" w:hAnsi="Arial"/>
        </w:rPr>
      </w:pPr>
      <w:r w:rsidRPr="000071B3">
        <w:rPr>
          <w:rFonts w:ascii="Arial" w:hAnsi="Arial"/>
          <w:b/>
          <w:i/>
          <w:sz w:val="28"/>
          <w:szCs w:val="28"/>
        </w:rPr>
        <w:t>Übernachtungen</w:t>
      </w:r>
      <w:r w:rsidR="00A256A7">
        <w:rPr>
          <w:rFonts w:ascii="Arial" w:hAnsi="Arial"/>
          <w:b/>
          <w:i/>
          <w:sz w:val="28"/>
          <w:szCs w:val="28"/>
        </w:rPr>
        <w:br/>
      </w:r>
      <w:r w:rsidR="009373A7" w:rsidRPr="000071B3">
        <w:rPr>
          <w:rFonts w:ascii="Arial" w:hAnsi="Arial"/>
          <w:b/>
          <w:i/>
          <w:sz w:val="28"/>
          <w:szCs w:val="28"/>
        </w:rPr>
        <w:br/>
      </w:r>
      <w:r w:rsidR="005F3BBB" w:rsidRPr="00960AD7">
        <w:rPr>
          <w:rFonts w:ascii="Arial" w:hAnsi="Arial"/>
        </w:rPr>
        <w:t xml:space="preserve">Wenn </w:t>
      </w:r>
      <w:r w:rsidRPr="00960AD7">
        <w:rPr>
          <w:rFonts w:ascii="Arial" w:hAnsi="Arial"/>
        </w:rPr>
        <w:t>Minderjährige zu Veranstaltungen mit Übernachtung mitfahren, wird von den Erziehungsberechtigten vor der Übernachtung eine Zustimmung eingeholt. In dieser sind auch der Ort und die Art der Übernachtung ersichtlich (z.B. geschlechtergemischt in einer Turnhalle). Ohne diese Zustimmung wird eine Anmeldung zur Veranstaltung nicht gültig.</w:t>
      </w:r>
    </w:p>
    <w:p w:rsidR="00C32680" w:rsidRPr="00960AD7" w:rsidRDefault="00C32680" w:rsidP="00C32680">
      <w:pPr>
        <w:rPr>
          <w:rFonts w:ascii="Arial" w:hAnsi="Arial"/>
        </w:rPr>
      </w:pPr>
      <w:r w:rsidRPr="00960AD7">
        <w:rPr>
          <w:rFonts w:ascii="Arial" w:hAnsi="Arial"/>
        </w:rPr>
        <w:t xml:space="preserve">Auch </w:t>
      </w:r>
      <w:r w:rsidR="00E15385" w:rsidRPr="00960AD7">
        <w:rPr>
          <w:rFonts w:ascii="Arial" w:hAnsi="Arial"/>
        </w:rPr>
        <w:t xml:space="preserve">werden </w:t>
      </w:r>
      <w:r w:rsidRPr="00960AD7">
        <w:rPr>
          <w:rFonts w:ascii="Arial" w:hAnsi="Arial"/>
        </w:rPr>
        <w:t xml:space="preserve">die Kinder und Jugendlichen über den Ort und die Art der Übernachtung vor der Anmeldung zu einer Veranstaltung mit Übernachtung informiert. </w:t>
      </w:r>
    </w:p>
    <w:p w:rsidR="00C32680" w:rsidRPr="00960AD7" w:rsidRDefault="00C32680" w:rsidP="00C32680">
      <w:pPr>
        <w:rPr>
          <w:rFonts w:ascii="Arial" w:hAnsi="Arial"/>
        </w:rPr>
      </w:pPr>
      <w:r w:rsidRPr="00960AD7">
        <w:rPr>
          <w:rFonts w:ascii="Arial" w:hAnsi="Arial"/>
        </w:rPr>
        <w:t xml:space="preserve">An allen Übernachtungsstätten werden für die Teilnehmenden geschlechtergetrennte Möglichkeiten geschaffen, sich geschützt vor den Blicken anderer umzukleiden. </w:t>
      </w:r>
    </w:p>
    <w:p w:rsidR="00C32680" w:rsidRPr="00960AD7" w:rsidRDefault="00C32680" w:rsidP="00C32680">
      <w:pPr>
        <w:rPr>
          <w:rFonts w:ascii="Arial" w:hAnsi="Arial"/>
        </w:rPr>
      </w:pPr>
      <w:r w:rsidRPr="00960AD7">
        <w:rPr>
          <w:rFonts w:ascii="Arial" w:hAnsi="Arial"/>
        </w:rPr>
        <w:t>Wenn es räumlich möglich ist, erfolgt eine Abtrennung (beispielsweise durch Tücher) zwischen den Übernachtungsmöglichkeiten beider Geschlechter.</w:t>
      </w:r>
    </w:p>
    <w:p w:rsidR="00C32680" w:rsidRPr="00960AD7" w:rsidRDefault="00C32680" w:rsidP="00C32680">
      <w:pPr>
        <w:rPr>
          <w:rFonts w:ascii="Arial" w:hAnsi="Arial"/>
        </w:rPr>
      </w:pPr>
      <w:r w:rsidRPr="00960AD7">
        <w:rPr>
          <w:rFonts w:ascii="Arial" w:hAnsi="Arial"/>
        </w:rPr>
        <w:t xml:space="preserve">Es gibt immer geschlechtergetrennte Duschen und Toiletten, die entsprechend gekennzeichnet sind. </w:t>
      </w:r>
    </w:p>
    <w:p w:rsidR="00C32680" w:rsidRPr="00960AD7" w:rsidRDefault="00C32680" w:rsidP="00C32680">
      <w:pPr>
        <w:rPr>
          <w:rFonts w:ascii="Arial" w:hAnsi="Arial"/>
        </w:rPr>
      </w:pPr>
      <w:proofErr w:type="gramStart"/>
      <w:r w:rsidRPr="00960AD7">
        <w:rPr>
          <w:rFonts w:ascii="Arial" w:hAnsi="Arial"/>
        </w:rPr>
        <w:t>Allen TeilnehmerInnen</w:t>
      </w:r>
      <w:proofErr w:type="gramEnd"/>
      <w:r w:rsidRPr="00960AD7">
        <w:rPr>
          <w:rFonts w:ascii="Arial" w:hAnsi="Arial"/>
        </w:rPr>
        <w:t xml:space="preserve"> ist das Duschen mit Badehose oder Badeanzug erlaubt.</w:t>
      </w:r>
    </w:p>
    <w:p w:rsidR="00C32680" w:rsidRPr="00960AD7" w:rsidRDefault="00C32680" w:rsidP="00C32680">
      <w:pPr>
        <w:rPr>
          <w:rFonts w:ascii="Arial" w:hAnsi="Arial"/>
        </w:rPr>
      </w:pPr>
      <w:r w:rsidRPr="00960AD7">
        <w:rPr>
          <w:rFonts w:ascii="Arial" w:hAnsi="Arial"/>
        </w:rPr>
        <w:t xml:space="preserve">Da den </w:t>
      </w:r>
      <w:proofErr w:type="spellStart"/>
      <w:r w:rsidRPr="00960AD7">
        <w:rPr>
          <w:rFonts w:ascii="Arial" w:hAnsi="Arial"/>
        </w:rPr>
        <w:t>GruppenleiterInnen</w:t>
      </w:r>
      <w:proofErr w:type="spellEnd"/>
      <w:r w:rsidRPr="00960AD7">
        <w:rPr>
          <w:rFonts w:ascii="Arial" w:hAnsi="Arial"/>
        </w:rPr>
        <w:t xml:space="preserve"> bewusst ist, dass Menschen, die sich wegen etwas schämen eher nicht bei ihnen melden werden, achten sie besonders darauf, an welchen Stellen und in welchen Situationen sich TeilnehmerInnen schämen könnten, um dort im Vorfeld Lösungen zu finden, die für alle TeilnehmerInnen schamfrei sind.</w:t>
      </w:r>
    </w:p>
    <w:p w:rsidR="00C32680" w:rsidRPr="00960AD7" w:rsidRDefault="00C32680" w:rsidP="00C32680">
      <w:pPr>
        <w:rPr>
          <w:rFonts w:ascii="Arial" w:hAnsi="Arial"/>
        </w:rPr>
      </w:pPr>
      <w:r w:rsidRPr="00960AD7">
        <w:rPr>
          <w:rFonts w:ascii="Arial" w:hAnsi="Arial"/>
        </w:rPr>
        <w:t xml:space="preserve">An jeder Übernachtungsstätte ist immer rund um die Uhr </w:t>
      </w:r>
      <w:proofErr w:type="spellStart"/>
      <w:r w:rsidRPr="00960AD7">
        <w:rPr>
          <w:rFonts w:ascii="Arial" w:hAnsi="Arial"/>
        </w:rPr>
        <w:t>einE</w:t>
      </w:r>
      <w:proofErr w:type="spellEnd"/>
      <w:r w:rsidRPr="00960AD7">
        <w:rPr>
          <w:rFonts w:ascii="Arial" w:hAnsi="Arial"/>
        </w:rPr>
        <w:t xml:space="preserve"> </w:t>
      </w:r>
      <w:proofErr w:type="spellStart"/>
      <w:r w:rsidRPr="00960AD7">
        <w:rPr>
          <w:rFonts w:ascii="Arial" w:hAnsi="Arial"/>
        </w:rPr>
        <w:t>AnsprechpartnerIn</w:t>
      </w:r>
      <w:proofErr w:type="spellEnd"/>
      <w:r w:rsidRPr="00960AD7">
        <w:rPr>
          <w:rFonts w:ascii="Arial" w:hAnsi="Arial"/>
        </w:rPr>
        <w:t xml:space="preserve"> für die TeilnehmerInnen anwesend. </w:t>
      </w:r>
    </w:p>
    <w:p w:rsidR="00E52F74" w:rsidRPr="00960AD7" w:rsidRDefault="00C32680" w:rsidP="00C32680">
      <w:pPr>
        <w:rPr>
          <w:rFonts w:ascii="Arial" w:hAnsi="Arial"/>
        </w:rPr>
      </w:pPr>
      <w:r w:rsidRPr="00960AD7">
        <w:rPr>
          <w:rFonts w:ascii="Arial" w:hAnsi="Arial"/>
        </w:rPr>
        <w:t xml:space="preserve">Die Übernachtungsmöglichkeiten bei einer Veranstaltung sollen </w:t>
      </w:r>
      <w:proofErr w:type="gramStart"/>
      <w:r w:rsidRPr="00960AD7">
        <w:rPr>
          <w:rFonts w:ascii="Arial" w:hAnsi="Arial"/>
        </w:rPr>
        <w:t>den TeilnehmerInnen</w:t>
      </w:r>
      <w:proofErr w:type="gramEnd"/>
      <w:r w:rsidRPr="00960AD7">
        <w:rPr>
          <w:rFonts w:ascii="Arial" w:hAnsi="Arial"/>
        </w:rPr>
        <w:t xml:space="preserve"> ermöglichen zu schlafen. Daher sorgen wir an diesen auch für Ruhe. </w:t>
      </w:r>
    </w:p>
    <w:p w:rsidR="00C32680" w:rsidRPr="00960AD7" w:rsidRDefault="00E52F74" w:rsidP="00C32680">
      <w:pPr>
        <w:rPr>
          <w:rFonts w:ascii="Arial" w:hAnsi="Arial"/>
        </w:rPr>
      </w:pPr>
      <w:r w:rsidRPr="00960AD7">
        <w:rPr>
          <w:rFonts w:ascii="Arial" w:hAnsi="Arial"/>
        </w:rPr>
        <w:t xml:space="preserve">Bei </w:t>
      </w:r>
      <w:r w:rsidR="00C32680" w:rsidRPr="00960AD7">
        <w:rPr>
          <w:rFonts w:ascii="Arial" w:hAnsi="Arial"/>
        </w:rPr>
        <w:t>Kinder- und Jugendveranstaltungen de</w:t>
      </w:r>
      <w:r w:rsidR="00B062E1" w:rsidRPr="00960AD7">
        <w:rPr>
          <w:rFonts w:ascii="Arial" w:hAnsi="Arial"/>
        </w:rPr>
        <w:t>r</w:t>
      </w:r>
      <w:r w:rsidR="00C32680" w:rsidRPr="00960AD7">
        <w:rPr>
          <w:rFonts w:ascii="Arial" w:hAnsi="Arial"/>
        </w:rPr>
        <w:t xml:space="preserve"> BdSJ</w:t>
      </w:r>
      <w:r w:rsidRPr="00960AD7">
        <w:rPr>
          <w:rFonts w:ascii="Arial" w:hAnsi="Arial"/>
        </w:rPr>
        <w:t>-Diözesanebene</w:t>
      </w:r>
      <w:r w:rsidR="00C32680" w:rsidRPr="00960AD7">
        <w:rPr>
          <w:rFonts w:ascii="Arial" w:hAnsi="Arial"/>
        </w:rPr>
        <w:t xml:space="preserve"> wird das Jugendschutzgesetz eingehalten. Bei Veranstaltungen, bei denen Alkoholkonsum erlaubt ist, sind sich die </w:t>
      </w:r>
      <w:proofErr w:type="spellStart"/>
      <w:r w:rsidR="00C32680" w:rsidRPr="00960AD7">
        <w:rPr>
          <w:rFonts w:ascii="Arial" w:hAnsi="Arial"/>
        </w:rPr>
        <w:t>GruppenleiterInnen</w:t>
      </w:r>
      <w:proofErr w:type="spellEnd"/>
      <w:r w:rsidR="00C32680" w:rsidRPr="00960AD7">
        <w:rPr>
          <w:rFonts w:ascii="Arial" w:hAnsi="Arial"/>
        </w:rPr>
        <w:t xml:space="preserve"> ihrer besonderen Verantwortung durch die höhere Gefährdungslage bewusst.</w:t>
      </w:r>
    </w:p>
    <w:p w:rsidR="00C32680" w:rsidRPr="00960AD7" w:rsidRDefault="00C32680" w:rsidP="00C32680">
      <w:pPr>
        <w:rPr>
          <w:rFonts w:ascii="Arial" w:hAnsi="Arial"/>
        </w:rPr>
      </w:pPr>
      <w:r w:rsidRPr="00960AD7">
        <w:rPr>
          <w:rFonts w:ascii="Arial" w:hAnsi="Arial"/>
        </w:rPr>
        <w:t>Um den Gruppenleitern und Gruppenleiterinnen ihre Verantwortung bei Veranstaltungen, die sie mit Jugendlichen besuchen, bewusst zu machen, gibt für jede Veranstaltung eine Information speziell für Gruppenleiter und Gruppenleiterinnen (je nach Veranstaltung kann dies ein Infotreffen, ein Infoblatt oder eine persönliche Belehrung sein). Diese findet vor Beginn der Veranstaltung statt.</w:t>
      </w:r>
    </w:p>
    <w:p w:rsidR="00C32680" w:rsidRPr="00960AD7" w:rsidRDefault="00C32680" w:rsidP="00C32680">
      <w:pPr>
        <w:rPr>
          <w:rFonts w:ascii="Arial" w:hAnsi="Arial"/>
        </w:rPr>
      </w:pPr>
      <w:r w:rsidRPr="00960AD7">
        <w:rPr>
          <w:rFonts w:ascii="Arial" w:hAnsi="Arial"/>
        </w:rPr>
        <w:lastRenderedPageBreak/>
        <w:t xml:space="preserve">Allen </w:t>
      </w:r>
      <w:proofErr w:type="spellStart"/>
      <w:r w:rsidRPr="00960AD7">
        <w:rPr>
          <w:rFonts w:ascii="Arial" w:hAnsi="Arial"/>
        </w:rPr>
        <w:t>GruppenleiterInnen</w:t>
      </w:r>
      <w:proofErr w:type="spellEnd"/>
      <w:r w:rsidRPr="00960AD7">
        <w:rPr>
          <w:rFonts w:ascii="Arial" w:hAnsi="Arial"/>
        </w:rPr>
        <w:t xml:space="preserve"> ist klar, dass es viele sensible Situationen bei Veranstaltungen mit Übernachtungen gibt. Diese haben sie im Sinne der Grundhaltung der Achtsamkeit im Blick.</w:t>
      </w:r>
    </w:p>
    <w:p w:rsidR="008701FB" w:rsidRPr="000071B3" w:rsidRDefault="009373A7" w:rsidP="008701FB">
      <w:pPr>
        <w:rPr>
          <w:rFonts w:ascii="Arial" w:hAnsi="Arial"/>
        </w:rPr>
      </w:pPr>
      <w:r w:rsidRPr="000071B3">
        <w:rPr>
          <w:rFonts w:ascii="Arial" w:hAnsi="Arial"/>
          <w:b/>
          <w:sz w:val="28"/>
          <w:szCs w:val="28"/>
        </w:rPr>
        <w:t>A</w:t>
      </w:r>
      <w:r w:rsidR="00E52F74" w:rsidRPr="000071B3">
        <w:rPr>
          <w:rFonts w:ascii="Arial" w:hAnsi="Arial"/>
          <w:b/>
          <w:sz w:val="28"/>
          <w:szCs w:val="28"/>
        </w:rPr>
        <w:t>bhän</w:t>
      </w:r>
      <w:r w:rsidR="008701FB" w:rsidRPr="000071B3">
        <w:rPr>
          <w:rFonts w:ascii="Arial" w:hAnsi="Arial"/>
          <w:b/>
          <w:sz w:val="28"/>
          <w:szCs w:val="28"/>
        </w:rPr>
        <w:t>gigkeiten aufgrund verbandlicher Strukturen</w:t>
      </w:r>
      <w:r w:rsidR="00A256A7">
        <w:rPr>
          <w:rFonts w:ascii="Arial" w:hAnsi="Arial"/>
          <w:b/>
          <w:sz w:val="28"/>
          <w:szCs w:val="28"/>
        </w:rPr>
        <w:br/>
      </w:r>
      <w:r w:rsidRPr="000071B3">
        <w:rPr>
          <w:rFonts w:ascii="Arial" w:hAnsi="Arial"/>
          <w:b/>
          <w:sz w:val="28"/>
          <w:szCs w:val="28"/>
        </w:rPr>
        <w:br/>
      </w:r>
      <w:r w:rsidR="008701FB" w:rsidRPr="000071B3">
        <w:rPr>
          <w:rFonts w:ascii="Arial" w:hAnsi="Arial"/>
        </w:rPr>
        <w:t>Hierarchische Strukturen sind aufgrund von Organisation und Funktion vorhanden. Dies bedeutet</w:t>
      </w:r>
      <w:r w:rsidR="0001459B" w:rsidRPr="000071B3">
        <w:rPr>
          <w:rFonts w:ascii="Arial" w:hAnsi="Arial"/>
        </w:rPr>
        <w:t>,</w:t>
      </w:r>
      <w:r w:rsidR="008701FB" w:rsidRPr="000071B3">
        <w:rPr>
          <w:rFonts w:ascii="Arial" w:hAnsi="Arial"/>
        </w:rPr>
        <w:t xml:space="preserve"> dass </w:t>
      </w:r>
      <w:r w:rsidR="0001459B" w:rsidRPr="000071B3">
        <w:rPr>
          <w:rFonts w:ascii="Arial" w:hAnsi="Arial"/>
        </w:rPr>
        <w:t xml:space="preserve">in unserem Verband </w:t>
      </w:r>
      <w:r w:rsidR="008701FB" w:rsidRPr="000071B3">
        <w:rPr>
          <w:rFonts w:ascii="Arial" w:hAnsi="Arial"/>
        </w:rPr>
        <w:t xml:space="preserve">gewählte </w:t>
      </w:r>
      <w:proofErr w:type="spellStart"/>
      <w:r w:rsidR="008701FB" w:rsidRPr="000071B3">
        <w:rPr>
          <w:rFonts w:ascii="Arial" w:hAnsi="Arial"/>
        </w:rPr>
        <w:t>FunktionsträgerInnen</w:t>
      </w:r>
      <w:proofErr w:type="spellEnd"/>
      <w:r w:rsidR="008701FB" w:rsidRPr="000071B3">
        <w:rPr>
          <w:rFonts w:ascii="Arial" w:hAnsi="Arial"/>
        </w:rPr>
        <w:t xml:space="preserve"> sich als AusführerInnen des Auftrags derjenigen begreifen, die sie gewählt haben und nicht als TrägerInnen von Befehlsgewalt. Wo immer es möglich ist, </w:t>
      </w:r>
      <w:r w:rsidR="0001459B" w:rsidRPr="000071B3">
        <w:rPr>
          <w:rFonts w:ascii="Arial" w:hAnsi="Arial"/>
        </w:rPr>
        <w:t>wird versucht</w:t>
      </w:r>
      <w:r w:rsidR="008701FB" w:rsidRPr="000071B3">
        <w:rPr>
          <w:rFonts w:ascii="Arial" w:hAnsi="Arial"/>
        </w:rPr>
        <w:t xml:space="preserve"> Verantwortung auf mehrere Personen zu verteilen und im Team wahrzunehmen, weil dies das Gefährdungspotential innerhalb hierarchischer Strukturen deutlich verkleinert. </w:t>
      </w:r>
    </w:p>
    <w:p w:rsidR="008701FB" w:rsidRPr="000071B3" w:rsidRDefault="008701FB" w:rsidP="008701FB">
      <w:pPr>
        <w:rPr>
          <w:rFonts w:ascii="Arial" w:hAnsi="Arial"/>
        </w:rPr>
      </w:pPr>
      <w:r w:rsidRPr="000071B3">
        <w:rPr>
          <w:rFonts w:ascii="Arial" w:hAnsi="Arial"/>
        </w:rPr>
        <w:t>Gerade im Umgang mit Kindern und Jugendlichen</w:t>
      </w:r>
      <w:r w:rsidR="0001459B" w:rsidRPr="000071B3">
        <w:rPr>
          <w:rFonts w:ascii="Arial" w:hAnsi="Arial"/>
        </w:rPr>
        <w:t>,</w:t>
      </w:r>
      <w:r w:rsidRPr="000071B3">
        <w:rPr>
          <w:rFonts w:ascii="Arial" w:hAnsi="Arial"/>
        </w:rPr>
        <w:t xml:space="preserve"> sowie schutzbedürftigen Erwachsenen pflegen wir einen partnerschaftlich-demokratischen Umgang und treffen auch Entscheidungen möglichst immer auf einer partnerschaftlich-demokratischen Ebene.</w:t>
      </w:r>
    </w:p>
    <w:p w:rsidR="008701FB" w:rsidRPr="000071B3" w:rsidRDefault="0001459B" w:rsidP="0020245E">
      <w:pPr>
        <w:tabs>
          <w:tab w:val="left" w:pos="3990"/>
        </w:tabs>
        <w:rPr>
          <w:rFonts w:ascii="Arial" w:hAnsi="Arial"/>
        </w:rPr>
      </w:pPr>
      <w:r w:rsidRPr="000071B3">
        <w:rPr>
          <w:rFonts w:ascii="Arial" w:hAnsi="Arial"/>
        </w:rPr>
        <w:t xml:space="preserve">Auch werden </w:t>
      </w:r>
      <w:r w:rsidR="0020245E" w:rsidRPr="000071B3">
        <w:rPr>
          <w:rFonts w:ascii="Arial" w:hAnsi="Arial"/>
        </w:rPr>
        <w:t xml:space="preserve">die </w:t>
      </w:r>
      <w:r w:rsidR="008701FB" w:rsidRPr="000071B3">
        <w:rPr>
          <w:rFonts w:ascii="Arial" w:hAnsi="Arial"/>
        </w:rPr>
        <w:t xml:space="preserve">Strukturen innerhalb unseres Verbandes in den Blick </w:t>
      </w:r>
      <w:r w:rsidRPr="000071B3">
        <w:rPr>
          <w:rFonts w:ascii="Arial" w:hAnsi="Arial"/>
        </w:rPr>
        <w:t>genommen</w:t>
      </w:r>
      <w:r w:rsidR="008701FB" w:rsidRPr="000071B3">
        <w:rPr>
          <w:rFonts w:ascii="Arial" w:hAnsi="Arial"/>
        </w:rPr>
        <w:t xml:space="preserve">, um Beschwerden </w:t>
      </w:r>
      <w:r w:rsidR="0020245E" w:rsidRPr="000071B3">
        <w:rPr>
          <w:rFonts w:ascii="Arial" w:hAnsi="Arial"/>
        </w:rPr>
        <w:t>zu ermöglichen, falls ein Fehlv</w:t>
      </w:r>
      <w:r w:rsidR="0052695F" w:rsidRPr="000071B3">
        <w:rPr>
          <w:rFonts w:ascii="Arial" w:hAnsi="Arial"/>
        </w:rPr>
        <w:t xml:space="preserve">erhalten </w:t>
      </w:r>
      <w:r w:rsidR="0020245E" w:rsidRPr="000071B3">
        <w:rPr>
          <w:rFonts w:ascii="Arial" w:hAnsi="Arial"/>
        </w:rPr>
        <w:t>passiert</w:t>
      </w:r>
      <w:r w:rsidR="0052695F" w:rsidRPr="000071B3">
        <w:rPr>
          <w:rFonts w:ascii="Arial" w:hAnsi="Arial"/>
        </w:rPr>
        <w:t xml:space="preserve"> sein sollte bzw. geschehen ist.</w:t>
      </w:r>
      <w:r w:rsidR="00D262A6">
        <w:rPr>
          <w:rFonts w:ascii="Arial" w:hAnsi="Arial"/>
        </w:rPr>
        <w:br/>
      </w:r>
      <w:r w:rsidR="0020245E" w:rsidRPr="000071B3">
        <w:rPr>
          <w:rFonts w:ascii="Arial" w:hAnsi="Arial"/>
        </w:rPr>
        <w:br/>
      </w:r>
      <w:r w:rsidR="008701FB" w:rsidRPr="000071B3">
        <w:rPr>
          <w:rFonts w:ascii="Arial" w:hAnsi="Arial"/>
          <w:b/>
          <w:sz w:val="28"/>
          <w:szCs w:val="28"/>
        </w:rPr>
        <w:t>Bestehende gesetzliche</w:t>
      </w:r>
      <w:r w:rsidR="0052695F" w:rsidRPr="000071B3">
        <w:rPr>
          <w:rFonts w:ascii="Arial" w:hAnsi="Arial"/>
          <w:b/>
          <w:sz w:val="28"/>
          <w:szCs w:val="28"/>
        </w:rPr>
        <w:t xml:space="preserve"> und kirchliche</w:t>
      </w:r>
      <w:r w:rsidR="008701FB" w:rsidRPr="000071B3">
        <w:rPr>
          <w:rFonts w:ascii="Arial" w:hAnsi="Arial"/>
          <w:b/>
          <w:sz w:val="28"/>
          <w:szCs w:val="28"/>
        </w:rPr>
        <w:t xml:space="preserve"> Regelungen</w:t>
      </w:r>
      <w:r w:rsidR="00A256A7">
        <w:rPr>
          <w:rFonts w:ascii="Arial" w:hAnsi="Arial"/>
          <w:b/>
          <w:sz w:val="28"/>
          <w:szCs w:val="28"/>
        </w:rPr>
        <w:br/>
      </w:r>
      <w:r w:rsidR="009373A7" w:rsidRPr="000071B3">
        <w:rPr>
          <w:rFonts w:ascii="Arial" w:hAnsi="Arial"/>
          <w:b/>
          <w:sz w:val="28"/>
          <w:szCs w:val="28"/>
        </w:rPr>
        <w:br/>
      </w:r>
      <w:r w:rsidR="008701FB" w:rsidRPr="000071B3">
        <w:rPr>
          <w:rFonts w:ascii="Arial" w:hAnsi="Arial"/>
        </w:rPr>
        <w:t>Die folgend</w:t>
      </w:r>
      <w:r w:rsidR="0052695F" w:rsidRPr="000071B3">
        <w:rPr>
          <w:rFonts w:ascii="Arial" w:hAnsi="Arial"/>
        </w:rPr>
        <w:t xml:space="preserve"> aufgeführten</w:t>
      </w:r>
      <w:r w:rsidR="008701FB" w:rsidRPr="000071B3">
        <w:rPr>
          <w:rFonts w:ascii="Arial" w:hAnsi="Arial"/>
        </w:rPr>
        <w:t xml:space="preserve"> übergeordneten Regelungen gelten unabhängig von unserem Schutzkonzept für unsere</w:t>
      </w:r>
      <w:r w:rsidR="00DC574E" w:rsidRPr="000071B3">
        <w:rPr>
          <w:rFonts w:ascii="Arial" w:hAnsi="Arial"/>
        </w:rPr>
        <w:t>n Verband</w:t>
      </w:r>
      <w:r w:rsidR="008701FB" w:rsidRPr="000071B3">
        <w:rPr>
          <w:rFonts w:ascii="Arial" w:hAnsi="Arial"/>
        </w:rPr>
        <w:t xml:space="preserve">. </w:t>
      </w:r>
    </w:p>
    <w:p w:rsidR="008701FB" w:rsidRPr="000071B3" w:rsidRDefault="008701FB" w:rsidP="008701FB">
      <w:pPr>
        <w:rPr>
          <w:rFonts w:ascii="Arial" w:hAnsi="Arial"/>
        </w:rPr>
      </w:pPr>
      <w:r w:rsidRPr="000071B3">
        <w:rPr>
          <w:rFonts w:ascii="Arial" w:hAnsi="Arial"/>
        </w:rPr>
        <w:t>Bundeskinderschutzgesetz</w:t>
      </w:r>
      <w:r w:rsidR="0052695F" w:rsidRPr="000071B3">
        <w:rPr>
          <w:rFonts w:ascii="Arial" w:hAnsi="Arial"/>
        </w:rPr>
        <w:br/>
      </w:r>
      <w:r w:rsidR="00885293" w:rsidRPr="000071B3">
        <w:rPr>
          <w:rFonts w:ascii="Arial" w:hAnsi="Arial"/>
        </w:rPr>
        <w:t>Kinder Jugendschutzgesetz</w:t>
      </w:r>
      <w:r w:rsidR="00885293" w:rsidRPr="000071B3">
        <w:rPr>
          <w:rFonts w:ascii="Arial" w:hAnsi="Arial"/>
        </w:rPr>
        <w:br/>
        <w:t>Präventionsordnung der Deutschen Bischofskonferenz</w:t>
      </w:r>
      <w:r w:rsidR="00885293" w:rsidRPr="000071B3">
        <w:rPr>
          <w:rFonts w:ascii="Arial" w:hAnsi="Arial"/>
        </w:rPr>
        <w:br/>
        <w:t>Ausführungsbestimmungen zur Prävention des Bistum Aachen</w:t>
      </w:r>
    </w:p>
    <w:p w:rsidR="008701FB" w:rsidRPr="000071B3" w:rsidRDefault="008701FB" w:rsidP="008701FB">
      <w:pPr>
        <w:tabs>
          <w:tab w:val="left" w:pos="1872"/>
        </w:tabs>
        <w:rPr>
          <w:rFonts w:ascii="Arial" w:hAnsi="Arial"/>
        </w:rPr>
      </w:pPr>
      <w:r w:rsidRPr="000071B3">
        <w:rPr>
          <w:rFonts w:ascii="Arial" w:hAnsi="Arial"/>
          <w:b/>
          <w:sz w:val="28"/>
          <w:szCs w:val="28"/>
        </w:rPr>
        <w:t>Nachhaltigkeit / Qualitätsmanagement</w:t>
      </w:r>
      <w:r w:rsidR="00A256A7">
        <w:rPr>
          <w:rFonts w:ascii="Arial" w:hAnsi="Arial"/>
          <w:b/>
          <w:sz w:val="28"/>
          <w:szCs w:val="28"/>
        </w:rPr>
        <w:br/>
      </w:r>
      <w:r w:rsidR="009373A7" w:rsidRPr="000071B3">
        <w:rPr>
          <w:rFonts w:ascii="Arial" w:hAnsi="Arial"/>
          <w:b/>
          <w:sz w:val="28"/>
          <w:szCs w:val="28"/>
        </w:rPr>
        <w:br/>
      </w:r>
      <w:r w:rsidRPr="000071B3">
        <w:rPr>
          <w:rFonts w:ascii="Arial" w:hAnsi="Arial"/>
        </w:rPr>
        <w:t xml:space="preserve">Das Institutionelle Schutzkonzept wird im Abstand von </w:t>
      </w:r>
      <w:r w:rsidR="008D4880" w:rsidRPr="000071B3">
        <w:rPr>
          <w:rFonts w:ascii="Arial" w:hAnsi="Arial"/>
        </w:rPr>
        <w:t>5</w:t>
      </w:r>
      <w:r w:rsidRPr="000071B3">
        <w:rPr>
          <w:rFonts w:ascii="Arial" w:hAnsi="Arial"/>
        </w:rPr>
        <w:t xml:space="preserve"> Jahren vo</w:t>
      </w:r>
      <w:r w:rsidR="00BC58FC" w:rsidRPr="000071B3">
        <w:rPr>
          <w:rFonts w:ascii="Arial" w:hAnsi="Arial"/>
        </w:rPr>
        <w:t>m</w:t>
      </w:r>
      <w:r w:rsidR="008D4880" w:rsidRPr="000071B3">
        <w:rPr>
          <w:rFonts w:ascii="Arial" w:hAnsi="Arial"/>
        </w:rPr>
        <w:t xml:space="preserve"> AK Prävention de</w:t>
      </w:r>
      <w:r w:rsidR="00BC58FC" w:rsidRPr="000071B3">
        <w:rPr>
          <w:rFonts w:ascii="Arial" w:hAnsi="Arial"/>
        </w:rPr>
        <w:t>r beiden</w:t>
      </w:r>
      <w:r w:rsidR="008D4880" w:rsidRPr="000071B3">
        <w:rPr>
          <w:rFonts w:ascii="Arial" w:hAnsi="Arial"/>
        </w:rPr>
        <w:t xml:space="preserve"> Diözesanverb</w:t>
      </w:r>
      <w:r w:rsidR="00BC58FC" w:rsidRPr="000071B3">
        <w:rPr>
          <w:rFonts w:ascii="Arial" w:hAnsi="Arial"/>
        </w:rPr>
        <w:t>ände</w:t>
      </w:r>
      <w:r w:rsidR="00885293" w:rsidRPr="000071B3">
        <w:rPr>
          <w:rFonts w:ascii="Arial" w:hAnsi="Arial"/>
        </w:rPr>
        <w:t>n</w:t>
      </w:r>
      <w:r w:rsidR="00BC58FC" w:rsidRPr="000071B3">
        <w:rPr>
          <w:rFonts w:ascii="Arial" w:hAnsi="Arial"/>
        </w:rPr>
        <w:t xml:space="preserve"> BdSJ/BHDS</w:t>
      </w:r>
      <w:r w:rsidRPr="000071B3">
        <w:rPr>
          <w:rFonts w:ascii="Arial" w:hAnsi="Arial"/>
        </w:rPr>
        <w:t xml:space="preserve"> auf die Tagesordnung gerufen und inhaltlich thematisiert. Die getroffenen Maßnahmen werden zudem auf ihre Wirksamkeit hin überprüft. Diese regelmäßige Überarbeitung dient der kontinuierlichen Verbesserung der getroffenen Maßnahmen.</w:t>
      </w:r>
    </w:p>
    <w:p w:rsidR="008701FB" w:rsidRPr="000071B3" w:rsidRDefault="008701FB" w:rsidP="008701FB">
      <w:pPr>
        <w:tabs>
          <w:tab w:val="left" w:pos="1872"/>
        </w:tabs>
        <w:rPr>
          <w:rFonts w:ascii="Arial" w:hAnsi="Arial"/>
        </w:rPr>
      </w:pPr>
      <w:r w:rsidRPr="000071B3">
        <w:rPr>
          <w:rFonts w:ascii="Arial" w:hAnsi="Arial"/>
        </w:rPr>
        <w:t>Bei einem Vorstandswechsel oder anderen strukturellen</w:t>
      </w:r>
      <w:r w:rsidR="00885293" w:rsidRPr="000071B3">
        <w:rPr>
          <w:rFonts w:ascii="Arial" w:hAnsi="Arial"/>
        </w:rPr>
        <w:t>,</w:t>
      </w:r>
      <w:r w:rsidR="00B05E98" w:rsidRPr="000071B3">
        <w:rPr>
          <w:rFonts w:ascii="Arial" w:hAnsi="Arial"/>
        </w:rPr>
        <w:t xml:space="preserve"> </w:t>
      </w:r>
      <w:r w:rsidR="00885293" w:rsidRPr="000071B3">
        <w:rPr>
          <w:rFonts w:ascii="Arial" w:hAnsi="Arial"/>
        </w:rPr>
        <w:t>sowie</w:t>
      </w:r>
      <w:r w:rsidRPr="000071B3">
        <w:rPr>
          <w:rFonts w:ascii="Arial" w:hAnsi="Arial"/>
        </w:rPr>
        <w:t xml:space="preserve"> personellen Veränderungen (neue Präventionsfachkraft, neue Präventionsordnung, grundsätzliche Änderungen in der Satzung), die Auswirkungen auf das Institutionelle Schutzkonzept haben, wird das Institutionelle Schutzkonzept in jedem Fall thematisiert, überprüft und gegebenenfalls aktualisiert.</w:t>
      </w:r>
    </w:p>
    <w:p w:rsidR="008701FB" w:rsidRPr="000071B3" w:rsidRDefault="008701FB" w:rsidP="008701FB">
      <w:pPr>
        <w:tabs>
          <w:tab w:val="left" w:pos="1872"/>
        </w:tabs>
        <w:rPr>
          <w:rFonts w:ascii="Arial" w:hAnsi="Arial"/>
        </w:rPr>
      </w:pPr>
      <w:r w:rsidRPr="000071B3">
        <w:rPr>
          <w:rFonts w:ascii="Arial" w:hAnsi="Arial"/>
        </w:rPr>
        <w:t>Alle Personen, die in unsere</w:t>
      </w:r>
      <w:r w:rsidR="008D4880" w:rsidRPr="000071B3">
        <w:rPr>
          <w:rFonts w:ascii="Arial" w:hAnsi="Arial"/>
        </w:rPr>
        <w:t>m Verband</w:t>
      </w:r>
      <w:r w:rsidRPr="000071B3">
        <w:rPr>
          <w:rFonts w:ascii="Arial" w:hAnsi="Arial"/>
        </w:rPr>
        <w:t xml:space="preserve"> eine besondere Verantwortung haben (dies sind insbesondere alle Personen im Vorstand gemäß Paragraph 26 BGB in BdSJ und BHDS, alle Personen, die in der Aus- und Fortbildung tätig sind</w:t>
      </w:r>
      <w:r w:rsidR="00885293" w:rsidRPr="000071B3">
        <w:rPr>
          <w:rFonts w:ascii="Arial" w:hAnsi="Arial"/>
        </w:rPr>
        <w:t xml:space="preserve">, </w:t>
      </w:r>
      <w:r w:rsidRPr="000071B3">
        <w:rPr>
          <w:rFonts w:ascii="Arial" w:hAnsi="Arial"/>
        </w:rPr>
        <w:t xml:space="preserve">sowie benannte Präventionsfachkräfte), halten sich auf dem aktuellen Stand zum Thema Prävention sexualisierter Gewalt und institutionellem Schutzkonzept und bringen das Thema in die Gremien vor Ort regelmäßig ein. </w:t>
      </w:r>
    </w:p>
    <w:p w:rsidR="00EB25AB" w:rsidRPr="000071B3" w:rsidRDefault="00EB25AB" w:rsidP="00EB25AB">
      <w:pPr>
        <w:tabs>
          <w:tab w:val="left" w:pos="1872"/>
        </w:tabs>
        <w:rPr>
          <w:rFonts w:ascii="Arial" w:hAnsi="Arial"/>
          <w:b/>
        </w:rPr>
      </w:pPr>
      <w:r w:rsidRPr="000071B3">
        <w:rPr>
          <w:rFonts w:ascii="Arial" w:hAnsi="Arial"/>
          <w:b/>
        </w:rPr>
        <w:lastRenderedPageBreak/>
        <w:t>Stärkung von Kindern und Jugendlichen und Erwachsenen / Präventionsangebote</w:t>
      </w:r>
    </w:p>
    <w:p w:rsidR="00EB25AB" w:rsidRPr="000071B3" w:rsidRDefault="00EB25AB" w:rsidP="00EB25AB">
      <w:pPr>
        <w:tabs>
          <w:tab w:val="left" w:pos="1872"/>
        </w:tabs>
        <w:rPr>
          <w:rFonts w:ascii="Arial" w:hAnsi="Arial"/>
        </w:rPr>
      </w:pPr>
      <w:r w:rsidRPr="000071B3">
        <w:rPr>
          <w:rFonts w:ascii="Arial" w:hAnsi="Arial"/>
        </w:rPr>
        <w:t xml:space="preserve">Menschen, die sicher, stark und selbstbewusst durchs Leben gehen, sind einem wesentlich geringeren Risiko ausgesetzt, selbst Gewalterfahrungen zu machen. Wir </w:t>
      </w:r>
      <w:r w:rsidR="008A2F80" w:rsidRPr="000071B3">
        <w:rPr>
          <w:rFonts w:ascii="Arial" w:hAnsi="Arial"/>
        </w:rPr>
        <w:t xml:space="preserve">tragen </w:t>
      </w:r>
      <w:r w:rsidRPr="000071B3">
        <w:rPr>
          <w:rFonts w:ascii="Arial" w:hAnsi="Arial"/>
        </w:rPr>
        <w:t xml:space="preserve">durch die Kinder- und Jugendarbeit in </w:t>
      </w:r>
      <w:r w:rsidR="008A2F80" w:rsidRPr="000071B3">
        <w:rPr>
          <w:rFonts w:ascii="Arial" w:hAnsi="Arial"/>
        </w:rPr>
        <w:t xml:space="preserve">unserem </w:t>
      </w:r>
      <w:r w:rsidR="008D4880" w:rsidRPr="000071B3">
        <w:rPr>
          <w:rFonts w:ascii="Arial" w:hAnsi="Arial"/>
        </w:rPr>
        <w:t>Verband</w:t>
      </w:r>
      <w:r w:rsidRPr="000071B3">
        <w:rPr>
          <w:rFonts w:ascii="Arial" w:hAnsi="Arial"/>
        </w:rPr>
        <w:t xml:space="preserve"> dazu bei, dass sich unsere Mitglieder zu solchen Menschen entwickeln können. Insbesonder</w:t>
      </w:r>
      <w:r w:rsidR="00A256A7">
        <w:rPr>
          <w:rFonts w:ascii="Arial" w:hAnsi="Arial"/>
        </w:rPr>
        <w:t>e</w:t>
      </w:r>
      <w:r w:rsidRPr="000071B3">
        <w:rPr>
          <w:rFonts w:ascii="Arial" w:hAnsi="Arial"/>
        </w:rPr>
        <w:t xml:space="preserve"> </w:t>
      </w:r>
      <w:r w:rsidR="00164246" w:rsidRPr="000071B3">
        <w:rPr>
          <w:rFonts w:ascii="Arial" w:hAnsi="Arial"/>
        </w:rPr>
        <w:t xml:space="preserve">der </w:t>
      </w:r>
      <w:r w:rsidRPr="000071B3">
        <w:rPr>
          <w:rFonts w:ascii="Arial" w:hAnsi="Arial"/>
        </w:rPr>
        <w:t>partnerschaftlich-demokratische Leitungsstil</w:t>
      </w:r>
      <w:r w:rsidR="008A2F80" w:rsidRPr="000071B3">
        <w:rPr>
          <w:rFonts w:ascii="Arial" w:hAnsi="Arial"/>
        </w:rPr>
        <w:t xml:space="preserve"> </w:t>
      </w:r>
      <w:r w:rsidR="00164246" w:rsidRPr="000071B3">
        <w:rPr>
          <w:rFonts w:ascii="Arial" w:hAnsi="Arial"/>
        </w:rPr>
        <w:t xml:space="preserve">in unserem Verband </w:t>
      </w:r>
      <w:r w:rsidR="008A2F80" w:rsidRPr="000071B3">
        <w:rPr>
          <w:rFonts w:ascii="Arial" w:hAnsi="Arial"/>
        </w:rPr>
        <w:t>stärkt Kinder und Jugendliche</w:t>
      </w:r>
      <w:r w:rsidR="00164246" w:rsidRPr="000071B3">
        <w:rPr>
          <w:rFonts w:ascii="Arial" w:hAnsi="Arial"/>
        </w:rPr>
        <w:t xml:space="preserve"> in ihrem Selbstbewusstsein</w:t>
      </w:r>
      <w:r w:rsidRPr="000071B3">
        <w:rPr>
          <w:rFonts w:ascii="Arial" w:hAnsi="Arial"/>
        </w:rPr>
        <w:t xml:space="preserve">, </w:t>
      </w:r>
      <w:r w:rsidR="00164246" w:rsidRPr="000071B3">
        <w:rPr>
          <w:rFonts w:ascii="Arial" w:hAnsi="Arial"/>
        </w:rPr>
        <w:t xml:space="preserve">indem z.B. </w:t>
      </w:r>
      <w:r w:rsidRPr="000071B3">
        <w:rPr>
          <w:rFonts w:ascii="Arial" w:hAnsi="Arial"/>
        </w:rPr>
        <w:t>Kinder und Jugendliche mit ihren Wünschen und Bedürfnissen ernst genommen werden</w:t>
      </w:r>
      <w:r w:rsidR="00164246" w:rsidRPr="000071B3">
        <w:rPr>
          <w:rFonts w:ascii="Arial" w:hAnsi="Arial"/>
        </w:rPr>
        <w:t>.</w:t>
      </w:r>
      <w:r w:rsidRPr="000071B3">
        <w:rPr>
          <w:rFonts w:ascii="Arial" w:hAnsi="Arial"/>
        </w:rPr>
        <w:t xml:space="preserve">  </w:t>
      </w:r>
    </w:p>
    <w:p w:rsidR="008701FB" w:rsidRPr="000071B3" w:rsidRDefault="008D4880" w:rsidP="008701FB">
      <w:pPr>
        <w:rPr>
          <w:rFonts w:ascii="Arial" w:hAnsi="Arial"/>
        </w:rPr>
      </w:pPr>
      <w:r w:rsidRPr="000071B3">
        <w:rPr>
          <w:rFonts w:ascii="Arial" w:hAnsi="Arial"/>
          <w:b/>
          <w:sz w:val="28"/>
          <w:szCs w:val="28"/>
        </w:rPr>
        <w:t>Öffentlich</w:t>
      </w:r>
      <w:r w:rsidR="008701FB" w:rsidRPr="000071B3">
        <w:rPr>
          <w:rFonts w:ascii="Arial" w:hAnsi="Arial"/>
          <w:b/>
          <w:sz w:val="28"/>
          <w:szCs w:val="28"/>
        </w:rPr>
        <w:t xml:space="preserve">keitsarbeit </w:t>
      </w:r>
      <w:r w:rsidR="00A256A7">
        <w:rPr>
          <w:rFonts w:ascii="Arial" w:hAnsi="Arial"/>
          <w:b/>
          <w:sz w:val="28"/>
          <w:szCs w:val="28"/>
        </w:rPr>
        <w:br/>
      </w:r>
      <w:r w:rsidR="009373A7" w:rsidRPr="000071B3">
        <w:rPr>
          <w:rFonts w:ascii="Arial" w:hAnsi="Arial"/>
          <w:b/>
          <w:sz w:val="28"/>
          <w:szCs w:val="28"/>
        </w:rPr>
        <w:br/>
      </w:r>
      <w:r w:rsidR="008701FB" w:rsidRPr="000071B3">
        <w:rPr>
          <w:rFonts w:ascii="Arial" w:hAnsi="Arial"/>
        </w:rPr>
        <w:t>Um die Prävention in unserer Struktur zu etablieren und bekannter zu machen, aber auch um ein Zeichen nach außen zu setzen, wollen wir offensiv</w:t>
      </w:r>
      <w:r w:rsidR="00B05E98" w:rsidRPr="000071B3">
        <w:rPr>
          <w:rFonts w:ascii="Arial" w:hAnsi="Arial"/>
        </w:rPr>
        <w:t>er</w:t>
      </w:r>
      <w:r w:rsidR="008701FB" w:rsidRPr="000071B3">
        <w:rPr>
          <w:rFonts w:ascii="Arial" w:hAnsi="Arial"/>
        </w:rPr>
        <w:t xml:space="preserve"> unsere Präventionsarbeit </w:t>
      </w:r>
      <w:r w:rsidR="00547D73" w:rsidRPr="000071B3">
        <w:rPr>
          <w:rFonts w:ascii="Arial" w:hAnsi="Arial"/>
        </w:rPr>
        <w:t>darstellen</w:t>
      </w:r>
      <w:r w:rsidR="008701FB" w:rsidRPr="000071B3">
        <w:rPr>
          <w:rFonts w:ascii="Arial" w:hAnsi="Arial"/>
        </w:rPr>
        <w:t xml:space="preserve">. </w:t>
      </w:r>
      <w:r w:rsidR="00547D73" w:rsidRPr="000071B3">
        <w:rPr>
          <w:rFonts w:ascii="Arial" w:hAnsi="Arial"/>
        </w:rPr>
        <w:t>Dieses wollen wir durch noch</w:t>
      </w:r>
      <w:r w:rsidR="00B05E98" w:rsidRPr="000071B3">
        <w:rPr>
          <w:rFonts w:ascii="Arial" w:hAnsi="Arial"/>
        </w:rPr>
        <w:t xml:space="preserve"> </w:t>
      </w:r>
      <w:r w:rsidR="008701FB" w:rsidRPr="000071B3">
        <w:rPr>
          <w:rFonts w:ascii="Arial" w:hAnsi="Arial"/>
        </w:rPr>
        <w:t>stärke</w:t>
      </w:r>
      <w:r w:rsidR="00547D73" w:rsidRPr="000071B3">
        <w:rPr>
          <w:rFonts w:ascii="Arial" w:hAnsi="Arial"/>
        </w:rPr>
        <w:t>re</w:t>
      </w:r>
      <w:r w:rsidR="008701FB" w:rsidRPr="000071B3">
        <w:rPr>
          <w:rFonts w:ascii="Arial" w:hAnsi="Arial"/>
        </w:rPr>
        <w:t xml:space="preserve"> Transparenz </w:t>
      </w:r>
      <w:r w:rsidR="00547D73" w:rsidRPr="000071B3">
        <w:rPr>
          <w:rFonts w:ascii="Arial" w:hAnsi="Arial"/>
        </w:rPr>
        <w:t>erreichen</w:t>
      </w:r>
      <w:r w:rsidR="008701FB" w:rsidRPr="000071B3">
        <w:rPr>
          <w:rFonts w:ascii="Arial" w:hAnsi="Arial"/>
        </w:rPr>
        <w:t>. Unsere Ansprechpartner für Fragen, Sorgen und Nöte sollen allen bekannt werden, sowie Ausarbeitungen zum Thema Prävention für alle zugänglich sein.</w:t>
      </w:r>
    </w:p>
    <w:p w:rsidR="008701FB" w:rsidRPr="000071B3" w:rsidRDefault="008701FB" w:rsidP="008701FB">
      <w:pPr>
        <w:rPr>
          <w:rFonts w:ascii="Arial" w:hAnsi="Arial"/>
        </w:rPr>
      </w:pPr>
      <w:r w:rsidRPr="000071B3">
        <w:rPr>
          <w:rFonts w:ascii="Arial" w:hAnsi="Arial"/>
        </w:rPr>
        <w:t>Um dieses zu erreichen, implementieren wir folgende Punkte in unserer Jugend</w:t>
      </w:r>
      <w:r w:rsidR="00547D73" w:rsidRPr="000071B3">
        <w:rPr>
          <w:rFonts w:ascii="Arial" w:hAnsi="Arial"/>
        </w:rPr>
        <w:t>verbands</w:t>
      </w:r>
      <w:r w:rsidRPr="000071B3">
        <w:rPr>
          <w:rFonts w:ascii="Arial" w:hAnsi="Arial"/>
        </w:rPr>
        <w:t>arbeit:</w:t>
      </w:r>
    </w:p>
    <w:p w:rsidR="008701FB" w:rsidRPr="000071B3" w:rsidRDefault="008701FB" w:rsidP="008701FB">
      <w:pPr>
        <w:pStyle w:val="Listenabsatz"/>
        <w:numPr>
          <w:ilvl w:val="0"/>
          <w:numId w:val="15"/>
        </w:numPr>
        <w:rPr>
          <w:rFonts w:ascii="Arial" w:hAnsi="Arial"/>
        </w:rPr>
      </w:pPr>
      <w:r w:rsidRPr="000071B3">
        <w:rPr>
          <w:rFonts w:ascii="Arial" w:hAnsi="Arial"/>
        </w:rPr>
        <w:t>Bekanntgabe durch Informationen und Publikationen auf Homepage, neue Medien, Verbandsorgane, Newsletter</w:t>
      </w:r>
    </w:p>
    <w:p w:rsidR="008701FB" w:rsidRPr="000071B3" w:rsidRDefault="008701FB" w:rsidP="008701FB">
      <w:pPr>
        <w:pStyle w:val="Listenabsatz"/>
        <w:numPr>
          <w:ilvl w:val="0"/>
          <w:numId w:val="15"/>
        </w:numPr>
        <w:rPr>
          <w:rFonts w:ascii="Arial" w:hAnsi="Arial"/>
        </w:rPr>
      </w:pPr>
      <w:r w:rsidRPr="000071B3">
        <w:rPr>
          <w:rFonts w:ascii="Arial" w:hAnsi="Arial"/>
        </w:rPr>
        <w:t>Informationsveranstaltungen innerhalb unserer Struktur</w:t>
      </w:r>
    </w:p>
    <w:p w:rsidR="008701FB" w:rsidRPr="000071B3" w:rsidRDefault="008701FB" w:rsidP="008701FB">
      <w:pPr>
        <w:pStyle w:val="Listenabsatz"/>
        <w:numPr>
          <w:ilvl w:val="0"/>
          <w:numId w:val="15"/>
        </w:numPr>
        <w:rPr>
          <w:rFonts w:ascii="Arial" w:hAnsi="Arial"/>
        </w:rPr>
      </w:pPr>
      <w:r w:rsidRPr="000071B3">
        <w:rPr>
          <w:rFonts w:ascii="Arial" w:hAnsi="Arial"/>
        </w:rPr>
        <w:t xml:space="preserve">Aus- und Fortbildung für Ehrenamtlern </w:t>
      </w:r>
    </w:p>
    <w:p w:rsidR="008701FB" w:rsidRPr="000071B3" w:rsidRDefault="008701FB" w:rsidP="008701FB">
      <w:pPr>
        <w:pStyle w:val="Listenabsatz"/>
        <w:numPr>
          <w:ilvl w:val="0"/>
          <w:numId w:val="15"/>
        </w:numPr>
        <w:rPr>
          <w:rFonts w:ascii="Arial" w:hAnsi="Arial"/>
        </w:rPr>
      </w:pPr>
      <w:r w:rsidRPr="000071B3">
        <w:rPr>
          <w:rFonts w:ascii="Arial" w:hAnsi="Arial"/>
        </w:rPr>
        <w:t>Transparenz für Beschwerdewege und Anlaufstellen</w:t>
      </w:r>
    </w:p>
    <w:p w:rsidR="008701FB" w:rsidRPr="000071B3" w:rsidRDefault="008D4880" w:rsidP="008701FB">
      <w:pPr>
        <w:pStyle w:val="Listenabsatz"/>
        <w:numPr>
          <w:ilvl w:val="0"/>
          <w:numId w:val="15"/>
        </w:numPr>
        <w:rPr>
          <w:rFonts w:ascii="Arial" w:hAnsi="Arial"/>
        </w:rPr>
      </w:pPr>
      <w:r w:rsidRPr="000071B3">
        <w:rPr>
          <w:rFonts w:ascii="Arial" w:hAnsi="Arial"/>
        </w:rPr>
        <w:t>Öffentliche</w:t>
      </w:r>
      <w:r w:rsidR="008701FB" w:rsidRPr="000071B3">
        <w:rPr>
          <w:rFonts w:ascii="Arial" w:hAnsi="Arial"/>
        </w:rPr>
        <w:t xml:space="preserve"> Transparenz unseres Schutzkonzeptes</w:t>
      </w:r>
    </w:p>
    <w:p w:rsidR="008701FB" w:rsidRPr="000071B3" w:rsidRDefault="008701FB" w:rsidP="008701FB">
      <w:pPr>
        <w:pStyle w:val="Listenabsatz"/>
        <w:numPr>
          <w:ilvl w:val="0"/>
          <w:numId w:val="15"/>
        </w:numPr>
        <w:rPr>
          <w:rFonts w:ascii="Arial" w:hAnsi="Arial"/>
        </w:rPr>
      </w:pPr>
      <w:r w:rsidRPr="000071B3">
        <w:rPr>
          <w:rFonts w:ascii="Arial" w:hAnsi="Arial"/>
        </w:rPr>
        <w:t>Regelmäßige Evaluation unserer Arbeit, sowie unseres Schutzkonzeptes</w:t>
      </w:r>
    </w:p>
    <w:p w:rsidR="008701FB" w:rsidRPr="000071B3" w:rsidRDefault="00E84F82" w:rsidP="008701FB">
      <w:pPr>
        <w:pStyle w:val="Listenabsatz"/>
        <w:numPr>
          <w:ilvl w:val="0"/>
          <w:numId w:val="15"/>
        </w:numPr>
        <w:rPr>
          <w:rFonts w:ascii="Arial" w:hAnsi="Arial"/>
        </w:rPr>
      </w:pPr>
      <w:r w:rsidRPr="000071B3">
        <w:rPr>
          <w:rFonts w:ascii="Arial" w:hAnsi="Arial"/>
        </w:rPr>
        <w:t>Wiederkehrende Informationen in den Gremien</w:t>
      </w:r>
    </w:p>
    <w:p w:rsidR="008701FB" w:rsidRPr="000071B3" w:rsidRDefault="008701FB" w:rsidP="008701FB">
      <w:pPr>
        <w:rPr>
          <w:rFonts w:ascii="Arial" w:hAnsi="Arial"/>
        </w:rPr>
      </w:pPr>
      <w:r w:rsidRPr="000071B3">
        <w:rPr>
          <w:rFonts w:ascii="Arial" w:hAnsi="Arial"/>
        </w:rPr>
        <w:t xml:space="preserve">Sollte es zu einem Verdacht innerhalb unserer Struktur kommen, werden die Beschwerdewege entsprechen eingehalten. Wichtig ist uns hier noch einmal der Opferschutz, somit vereinbaren wir Stillschweigen gegenüber der Öffentlichkeit. </w:t>
      </w:r>
    </w:p>
    <w:p w:rsidR="008701FB" w:rsidRPr="000071B3" w:rsidRDefault="008701FB" w:rsidP="008701FB">
      <w:pPr>
        <w:rPr>
          <w:rFonts w:ascii="Arial" w:hAnsi="Arial"/>
        </w:rPr>
      </w:pPr>
      <w:r w:rsidRPr="000071B3">
        <w:rPr>
          <w:rFonts w:ascii="Arial" w:hAnsi="Arial"/>
        </w:rPr>
        <w:t>Wir möchten Transparenz in unsere Kinder und Jugendarbeit schaffen, um hier möglichen Täter keine Chance zu bieten. Unsere Kinder und Jugendlichen sollen sicher, stark und Selbstbewusst aufwachsen. Daher rufen wir innerhalb unserer Struktur und dessen Einzugsgebiets für jegliche Form der Transparenz in d</w:t>
      </w:r>
      <w:r w:rsidR="0007627C">
        <w:rPr>
          <w:rFonts w:ascii="Arial" w:hAnsi="Arial"/>
        </w:rPr>
        <w:t>ie</w:t>
      </w:r>
      <w:r w:rsidRPr="000071B3">
        <w:rPr>
          <w:rFonts w:ascii="Arial" w:hAnsi="Arial"/>
        </w:rPr>
        <w:t xml:space="preserve"> Kinder und Jugendarbeit auf und unterstützen unsere Untergliederungen.</w:t>
      </w:r>
    </w:p>
    <w:p w:rsidR="008701FB" w:rsidRPr="000071B3" w:rsidRDefault="008701FB" w:rsidP="009373A7">
      <w:pPr>
        <w:rPr>
          <w:rFonts w:ascii="Arial" w:hAnsi="Arial"/>
        </w:rPr>
      </w:pPr>
      <w:r w:rsidRPr="00960AD7">
        <w:rPr>
          <w:rFonts w:ascii="Arial" w:hAnsi="Arial"/>
        </w:rPr>
        <w:t>Das institutionelle Schutzkonzept de</w:t>
      </w:r>
      <w:r w:rsidR="00E84F82" w:rsidRPr="00960AD7">
        <w:rPr>
          <w:rFonts w:ascii="Arial" w:hAnsi="Arial"/>
        </w:rPr>
        <w:t>s BdSJ/BHDS Diözesanverbände</w:t>
      </w:r>
      <w:r w:rsidRPr="00960AD7">
        <w:rPr>
          <w:rFonts w:ascii="Arial" w:hAnsi="Arial"/>
        </w:rPr>
        <w:t xml:space="preserve"> kann über die Homepage </w:t>
      </w:r>
      <w:hyperlink r:id="rId10" w:history="1">
        <w:r w:rsidR="00BC58FC" w:rsidRPr="00960AD7">
          <w:rPr>
            <w:rStyle w:val="Hyperlink"/>
            <w:rFonts w:ascii="Arial" w:hAnsi="Arial"/>
            <w:color w:val="auto"/>
          </w:rPr>
          <w:t>www.bdsj-aachen.de</w:t>
        </w:r>
      </w:hyperlink>
      <w:r w:rsidR="00BC58FC" w:rsidRPr="00960AD7">
        <w:rPr>
          <w:rStyle w:val="Hyperlink"/>
          <w:rFonts w:ascii="Arial" w:hAnsi="Arial"/>
          <w:color w:val="auto"/>
        </w:rPr>
        <w:t xml:space="preserve"> und www.</w:t>
      </w:r>
      <w:r w:rsidR="00662BC7" w:rsidRPr="00960AD7">
        <w:rPr>
          <w:rStyle w:val="Hyperlink"/>
          <w:rFonts w:ascii="Arial" w:hAnsi="Arial"/>
          <w:color w:val="auto"/>
        </w:rPr>
        <w:t>bhds-aachen.de</w:t>
      </w:r>
      <w:r w:rsidRPr="00960AD7">
        <w:rPr>
          <w:rFonts w:ascii="Arial" w:hAnsi="Arial"/>
        </w:rPr>
        <w:t xml:space="preserve"> eingesehen werden. Außerdem kann es auch in ausgedruckter Form </w:t>
      </w:r>
      <w:r w:rsidR="00E84F82" w:rsidRPr="00960AD7">
        <w:rPr>
          <w:rFonts w:ascii="Arial" w:hAnsi="Arial"/>
        </w:rPr>
        <w:t>bei den Diözesanstellen</w:t>
      </w:r>
      <w:r w:rsidRPr="00960AD7">
        <w:rPr>
          <w:rFonts w:ascii="Arial" w:hAnsi="Arial"/>
        </w:rPr>
        <w:t xml:space="preserve"> angefragt werden. </w:t>
      </w:r>
      <w:r w:rsidR="003143D7" w:rsidRPr="00960AD7">
        <w:rPr>
          <w:rFonts w:ascii="Arial" w:hAnsi="Arial"/>
        </w:rPr>
        <w:br/>
      </w:r>
      <w:r w:rsidR="00D262A6">
        <w:rPr>
          <w:rFonts w:ascii="Arial" w:hAnsi="Arial"/>
          <w:b/>
          <w:sz w:val="28"/>
          <w:szCs w:val="28"/>
        </w:rPr>
        <w:br/>
      </w:r>
      <w:r w:rsidR="00662BC7" w:rsidRPr="000071B3">
        <w:rPr>
          <w:rFonts w:ascii="Arial" w:hAnsi="Arial"/>
          <w:b/>
          <w:sz w:val="28"/>
          <w:szCs w:val="28"/>
        </w:rPr>
        <w:t>Entwicklung Schutzkonzept</w:t>
      </w:r>
      <w:r w:rsidR="00A256A7">
        <w:rPr>
          <w:rFonts w:ascii="Arial" w:hAnsi="Arial"/>
          <w:b/>
          <w:sz w:val="28"/>
          <w:szCs w:val="28"/>
        </w:rPr>
        <w:br/>
      </w:r>
      <w:r w:rsidR="00662BC7" w:rsidRPr="000071B3">
        <w:rPr>
          <w:rFonts w:ascii="Arial" w:hAnsi="Arial"/>
          <w:b/>
          <w:sz w:val="28"/>
          <w:szCs w:val="28"/>
        </w:rPr>
        <w:br/>
      </w:r>
      <w:r w:rsidR="00662BC7" w:rsidRPr="000071B3">
        <w:rPr>
          <w:rFonts w:ascii="Arial" w:hAnsi="Arial"/>
        </w:rPr>
        <w:t xml:space="preserve">Die Risikoanalyse und die Entwicklung dieses Schutzkonzeptes wurde nach der Beauftragung durch die Diözesanvorstände BdSJ/BHDS im Arbeitskreis Prävention erstellt. </w:t>
      </w:r>
      <w:r w:rsidR="0061581D" w:rsidRPr="000071B3">
        <w:rPr>
          <w:rFonts w:ascii="Arial" w:hAnsi="Arial"/>
        </w:rPr>
        <w:t>Folgende Personen gehören diesem Gremium an:</w:t>
      </w:r>
      <w:r w:rsidR="0061581D" w:rsidRPr="000071B3">
        <w:rPr>
          <w:rFonts w:ascii="Arial" w:hAnsi="Arial"/>
        </w:rPr>
        <w:br/>
      </w:r>
      <w:r w:rsidR="0061581D" w:rsidRPr="000071B3">
        <w:rPr>
          <w:rFonts w:ascii="Arial" w:hAnsi="Arial"/>
        </w:rPr>
        <w:lastRenderedPageBreak/>
        <w:br/>
        <w:t xml:space="preserve">Claudia </w:t>
      </w:r>
      <w:proofErr w:type="spellStart"/>
      <w:r w:rsidR="0061581D" w:rsidRPr="000071B3">
        <w:rPr>
          <w:rFonts w:ascii="Arial" w:hAnsi="Arial"/>
        </w:rPr>
        <w:t>Kames</w:t>
      </w:r>
      <w:proofErr w:type="spellEnd"/>
      <w:r w:rsidR="0061581D" w:rsidRPr="000071B3">
        <w:rPr>
          <w:rFonts w:ascii="Arial" w:hAnsi="Arial"/>
        </w:rPr>
        <w:t xml:space="preserve"> (Mitglied verschiedener Arbeitskreise)</w:t>
      </w:r>
      <w:r w:rsidR="0061581D" w:rsidRPr="000071B3">
        <w:rPr>
          <w:rFonts w:ascii="Arial" w:hAnsi="Arial"/>
        </w:rPr>
        <w:br/>
        <w:t>offen Vorstand BdSJ</w:t>
      </w:r>
      <w:r w:rsidR="0061581D" w:rsidRPr="000071B3">
        <w:rPr>
          <w:rFonts w:ascii="Arial" w:hAnsi="Arial"/>
        </w:rPr>
        <w:br/>
        <w:t>Celine Liessem (Bildungsreferentin BdSJ)</w:t>
      </w:r>
      <w:r w:rsidR="0061581D" w:rsidRPr="000071B3">
        <w:rPr>
          <w:rFonts w:ascii="Arial" w:hAnsi="Arial"/>
        </w:rPr>
        <w:br/>
        <w:t>Arno Breuer (Bildungsreferent BdSJ)</w:t>
      </w:r>
      <w:r w:rsidR="0061581D" w:rsidRPr="000071B3">
        <w:rPr>
          <w:rFonts w:ascii="Arial" w:hAnsi="Arial"/>
        </w:rPr>
        <w:br/>
        <w:t>Josef Mohr (Diözesanbundesmeister BHDS)</w:t>
      </w:r>
      <w:r w:rsidR="0061581D" w:rsidRPr="000071B3">
        <w:rPr>
          <w:rFonts w:ascii="Arial" w:hAnsi="Arial"/>
        </w:rPr>
        <w:br/>
        <w:t xml:space="preserve">Franz-Josef Hallstein (Stellv. Diözesanbundesmeister BHDS) </w:t>
      </w:r>
      <w:r w:rsidR="009373A7" w:rsidRPr="000071B3">
        <w:rPr>
          <w:rFonts w:ascii="Arial" w:hAnsi="Arial"/>
        </w:rPr>
        <w:br/>
      </w:r>
      <w:r w:rsidR="00662BC7" w:rsidRPr="000071B3">
        <w:rPr>
          <w:rFonts w:ascii="Arial" w:hAnsi="Arial"/>
        </w:rPr>
        <w:t xml:space="preserve"> </w:t>
      </w:r>
      <w:r w:rsidR="0004707C" w:rsidRPr="000071B3">
        <w:rPr>
          <w:rFonts w:ascii="Arial" w:hAnsi="Arial"/>
        </w:rPr>
        <w:br/>
      </w:r>
      <w:r w:rsidRPr="000071B3">
        <w:rPr>
          <w:rFonts w:ascii="Arial" w:hAnsi="Arial"/>
          <w:b/>
          <w:sz w:val="28"/>
          <w:szCs w:val="28"/>
        </w:rPr>
        <w:t>Beschluss</w:t>
      </w:r>
      <w:r w:rsidR="00A256A7">
        <w:rPr>
          <w:rFonts w:ascii="Arial" w:hAnsi="Arial"/>
          <w:b/>
          <w:sz w:val="28"/>
          <w:szCs w:val="28"/>
        </w:rPr>
        <w:t>fassung</w:t>
      </w:r>
      <w:r w:rsidR="00A256A7">
        <w:rPr>
          <w:rFonts w:ascii="Arial" w:hAnsi="Arial"/>
          <w:b/>
          <w:sz w:val="28"/>
          <w:szCs w:val="28"/>
        </w:rPr>
        <w:br/>
      </w:r>
      <w:r w:rsidR="009373A7" w:rsidRPr="000071B3">
        <w:rPr>
          <w:rFonts w:ascii="Arial" w:hAnsi="Arial"/>
          <w:b/>
          <w:sz w:val="28"/>
          <w:szCs w:val="28"/>
        </w:rPr>
        <w:br/>
      </w:r>
      <w:r w:rsidRPr="000071B3">
        <w:rPr>
          <w:rFonts w:ascii="Arial" w:hAnsi="Arial"/>
        </w:rPr>
        <w:t xml:space="preserve">Das vorliegende Institutionelle Schutzkonzept wurde </w:t>
      </w:r>
      <w:r w:rsidR="00362357">
        <w:rPr>
          <w:rFonts w:ascii="Arial" w:hAnsi="Arial"/>
        </w:rPr>
        <w:t xml:space="preserve">in </w:t>
      </w:r>
      <w:r w:rsidR="00E84F82" w:rsidRPr="000071B3">
        <w:rPr>
          <w:rFonts w:ascii="Arial" w:hAnsi="Arial"/>
        </w:rPr>
        <w:t xml:space="preserve">der Diözesanjungschützenratssitzung </w:t>
      </w:r>
      <w:r w:rsidR="00362357">
        <w:rPr>
          <w:rFonts w:ascii="Arial" w:hAnsi="Arial"/>
        </w:rPr>
        <w:t xml:space="preserve">I am 23. – 24. März 2019 in Wegberg </w:t>
      </w:r>
      <w:r w:rsidRPr="000071B3">
        <w:rPr>
          <w:rFonts w:ascii="Arial" w:hAnsi="Arial"/>
        </w:rPr>
        <w:t xml:space="preserve">beschlossen und hat ab diesem Datum Gültigkeit. </w:t>
      </w:r>
      <w:r w:rsidR="00362357">
        <w:rPr>
          <w:rFonts w:ascii="Arial" w:hAnsi="Arial"/>
        </w:rPr>
        <w:t>Der BHDS strebt an, dieses Schutzkonzept in seiner Herbstdelegiertenversammlung ebenfalls zu beschließen.</w:t>
      </w:r>
    </w:p>
    <w:p w:rsidR="008701FB" w:rsidRPr="00D0680F" w:rsidRDefault="00D0680F" w:rsidP="008701FB">
      <w:pPr>
        <w:tabs>
          <w:tab w:val="left" w:pos="1872"/>
        </w:tabs>
        <w:rPr>
          <w:rFonts w:ascii="Arial" w:hAnsi="Arial"/>
          <w:sz w:val="28"/>
          <w:szCs w:val="28"/>
        </w:rPr>
      </w:pPr>
      <w:r w:rsidRPr="00D0680F">
        <w:rPr>
          <w:rFonts w:ascii="Arial" w:hAnsi="Arial"/>
          <w:b/>
          <w:sz w:val="28"/>
          <w:szCs w:val="28"/>
        </w:rPr>
        <w:t>Anlagen</w:t>
      </w:r>
      <w:r w:rsidR="00A256A7">
        <w:rPr>
          <w:rFonts w:ascii="Arial" w:hAnsi="Arial"/>
          <w:b/>
          <w:sz w:val="28"/>
          <w:szCs w:val="28"/>
        </w:rPr>
        <w:br/>
      </w:r>
      <w:r>
        <w:rPr>
          <w:rFonts w:ascii="Arial" w:hAnsi="Arial"/>
          <w:b/>
          <w:sz w:val="28"/>
          <w:szCs w:val="28"/>
        </w:rPr>
        <w:br/>
      </w:r>
      <w:r w:rsidRPr="00D0680F">
        <w:rPr>
          <w:rFonts w:ascii="Arial" w:hAnsi="Arial"/>
        </w:rPr>
        <w:t>Risikoanaly</w:t>
      </w:r>
      <w:r>
        <w:rPr>
          <w:rFonts w:ascii="Arial" w:hAnsi="Arial"/>
        </w:rPr>
        <w:t>s</w:t>
      </w:r>
      <w:r w:rsidRPr="00D0680F">
        <w:rPr>
          <w:rFonts w:ascii="Arial" w:hAnsi="Arial"/>
        </w:rPr>
        <w:t>en</w:t>
      </w:r>
      <w:r w:rsidRPr="00D0680F">
        <w:rPr>
          <w:rFonts w:ascii="Arial" w:hAnsi="Arial"/>
        </w:rPr>
        <w:br/>
      </w:r>
      <w:r>
        <w:rPr>
          <w:rFonts w:ascii="Arial" w:hAnsi="Arial"/>
        </w:rPr>
        <w:t xml:space="preserve">BdSJ/BHDS Grundhaltung </w:t>
      </w:r>
      <w:r>
        <w:rPr>
          <w:rFonts w:ascii="Arial" w:hAnsi="Arial"/>
        </w:rPr>
        <w:br/>
        <w:t>BdSJ/BHDS Verhaltenskodex</w:t>
      </w:r>
      <w:r w:rsidR="00A256A7">
        <w:rPr>
          <w:rFonts w:ascii="Arial" w:hAnsi="Arial"/>
        </w:rPr>
        <w:t xml:space="preserve"> für alle Mitglieder</w:t>
      </w:r>
      <w:r w:rsidR="00A256A7">
        <w:rPr>
          <w:rFonts w:ascii="Arial" w:hAnsi="Arial"/>
        </w:rPr>
        <w:br/>
        <w:t>BdSJ/BHDS Verhaltenskodex für Gruppenleiter/innen und Verantwortliche im Kinder- und Jugendbereich des Verbandes</w:t>
      </w:r>
      <w:r w:rsidR="009373A7" w:rsidRPr="00D0680F">
        <w:rPr>
          <w:rFonts w:ascii="Arial" w:hAnsi="Arial"/>
          <w:sz w:val="28"/>
          <w:szCs w:val="28"/>
        </w:rPr>
        <w:br/>
      </w:r>
    </w:p>
    <w:p w:rsidR="008701FB" w:rsidRPr="000071B3" w:rsidRDefault="008701FB" w:rsidP="008701FB">
      <w:pPr>
        <w:tabs>
          <w:tab w:val="left" w:pos="1872"/>
        </w:tabs>
        <w:rPr>
          <w:rFonts w:ascii="Arial" w:hAnsi="Arial"/>
        </w:rPr>
      </w:pPr>
      <w:r w:rsidRPr="000071B3">
        <w:rPr>
          <w:rFonts w:ascii="Arial" w:hAnsi="Arial"/>
        </w:rPr>
        <w:t>Unterschriften:</w:t>
      </w:r>
    </w:p>
    <w:p w:rsidR="00C32680" w:rsidRPr="000071B3" w:rsidRDefault="00C32680" w:rsidP="00C32680">
      <w:pPr>
        <w:rPr>
          <w:rFonts w:ascii="Arial" w:hAnsi="Arial"/>
        </w:rPr>
      </w:pPr>
    </w:p>
    <w:p w:rsidR="008701FB" w:rsidRPr="000071B3" w:rsidRDefault="008701FB" w:rsidP="00C32680">
      <w:pPr>
        <w:rPr>
          <w:rFonts w:ascii="Arial" w:hAnsi="Arial"/>
        </w:rPr>
      </w:pPr>
    </w:p>
    <w:p w:rsidR="00C32680" w:rsidRPr="000071B3" w:rsidRDefault="00362357" w:rsidP="00C32680">
      <w:pPr>
        <w:rPr>
          <w:rFonts w:ascii="Arial" w:hAnsi="Arial"/>
        </w:rPr>
      </w:pPr>
      <w:r>
        <w:rPr>
          <w:rFonts w:ascii="Arial" w:hAnsi="Arial"/>
        </w:rPr>
        <w:t>Michael Dickmeis</w:t>
      </w:r>
      <w:r w:rsidR="008701FB" w:rsidRPr="000071B3">
        <w:rPr>
          <w:rFonts w:ascii="Arial" w:hAnsi="Arial"/>
        </w:rPr>
        <w:t xml:space="preserve">           </w:t>
      </w:r>
      <w:r w:rsidR="008701FB" w:rsidRPr="000071B3">
        <w:rPr>
          <w:rFonts w:ascii="Arial" w:hAnsi="Arial"/>
        </w:rPr>
        <w:tab/>
      </w:r>
      <w:r w:rsidR="008701FB" w:rsidRPr="000071B3">
        <w:rPr>
          <w:rFonts w:ascii="Arial" w:hAnsi="Arial"/>
        </w:rPr>
        <w:tab/>
      </w:r>
      <w:r w:rsidR="008701FB" w:rsidRPr="000071B3">
        <w:rPr>
          <w:rFonts w:ascii="Arial" w:hAnsi="Arial"/>
        </w:rPr>
        <w:tab/>
      </w:r>
      <w:r w:rsidR="008701FB" w:rsidRPr="000071B3">
        <w:rPr>
          <w:rFonts w:ascii="Arial" w:hAnsi="Arial"/>
        </w:rPr>
        <w:tab/>
      </w:r>
      <w:r w:rsidR="008701FB" w:rsidRPr="000071B3">
        <w:rPr>
          <w:rFonts w:ascii="Arial" w:hAnsi="Arial"/>
        </w:rPr>
        <w:tab/>
      </w:r>
      <w:r w:rsidR="008701FB" w:rsidRPr="000071B3">
        <w:rPr>
          <w:rFonts w:ascii="Arial" w:hAnsi="Arial"/>
        </w:rPr>
        <w:tab/>
      </w:r>
      <w:r>
        <w:rPr>
          <w:rFonts w:ascii="Arial" w:hAnsi="Arial"/>
        </w:rPr>
        <w:t>Josef Mohr</w:t>
      </w:r>
      <w:r>
        <w:rPr>
          <w:rFonts w:ascii="Arial" w:hAnsi="Arial"/>
        </w:rPr>
        <w:br/>
        <w:t>Diözesanjungschützenmeister</w:t>
      </w:r>
      <w:r>
        <w:rPr>
          <w:rFonts w:ascii="Arial" w:hAnsi="Arial"/>
        </w:rPr>
        <w:tab/>
      </w:r>
      <w:r>
        <w:rPr>
          <w:rFonts w:ascii="Arial" w:hAnsi="Arial"/>
        </w:rPr>
        <w:tab/>
      </w:r>
      <w:r>
        <w:rPr>
          <w:rFonts w:ascii="Arial" w:hAnsi="Arial"/>
        </w:rPr>
        <w:tab/>
      </w:r>
      <w:r>
        <w:rPr>
          <w:rFonts w:ascii="Arial" w:hAnsi="Arial"/>
        </w:rPr>
        <w:tab/>
      </w:r>
      <w:r>
        <w:rPr>
          <w:rFonts w:ascii="Arial" w:hAnsi="Arial"/>
        </w:rPr>
        <w:tab/>
        <w:t>Diözesanbundesmeister</w:t>
      </w:r>
    </w:p>
    <w:sectPr w:rsidR="00C32680" w:rsidRPr="000071B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D05" w:rsidRDefault="00FE6D05" w:rsidP="00F51847">
      <w:pPr>
        <w:spacing w:after="0" w:line="240" w:lineRule="auto"/>
      </w:pPr>
      <w:r>
        <w:separator/>
      </w:r>
    </w:p>
  </w:endnote>
  <w:endnote w:type="continuationSeparator" w:id="0">
    <w:p w:rsidR="00FE6D05" w:rsidRDefault="00FE6D05" w:rsidP="00F51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Medium">
    <w:panose1 w:val="00000000000000000000"/>
    <w:charset w:val="00"/>
    <w:family w:val="auto"/>
    <w:notTrueType/>
    <w:pitch w:val="default"/>
    <w:sig w:usb0="00000003" w:usb1="00000000" w:usb2="00000000" w:usb3="00000000" w:csb0="00000001" w:csb1="00000000"/>
  </w:font>
  <w:font w:name="DINPro-Regular">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74928"/>
      <w:docPartObj>
        <w:docPartGallery w:val="Page Numbers (Bottom of Page)"/>
        <w:docPartUnique/>
      </w:docPartObj>
    </w:sdtPr>
    <w:sdtEndPr/>
    <w:sdtContent>
      <w:p w:rsidR="00EB25AB" w:rsidRDefault="00EB25AB">
        <w:pPr>
          <w:pStyle w:val="Fuzeile"/>
          <w:jc w:val="center"/>
        </w:pPr>
        <w:r>
          <w:fldChar w:fldCharType="begin"/>
        </w:r>
        <w:r>
          <w:instrText>PAGE   \* MERGEFORMAT</w:instrText>
        </w:r>
        <w:r>
          <w:fldChar w:fldCharType="separate"/>
        </w:r>
        <w:r w:rsidR="002B3DA8">
          <w:rPr>
            <w:noProof/>
          </w:rPr>
          <w:t>7</w:t>
        </w:r>
        <w:r>
          <w:fldChar w:fldCharType="end"/>
        </w:r>
      </w:p>
    </w:sdtContent>
  </w:sdt>
  <w:p w:rsidR="00EB25AB" w:rsidRDefault="00EB25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D05" w:rsidRDefault="00FE6D05" w:rsidP="00F51847">
      <w:pPr>
        <w:spacing w:after="0" w:line="240" w:lineRule="auto"/>
      </w:pPr>
      <w:r>
        <w:separator/>
      </w:r>
    </w:p>
  </w:footnote>
  <w:footnote w:type="continuationSeparator" w:id="0">
    <w:p w:rsidR="00FE6D05" w:rsidRDefault="00FE6D05" w:rsidP="00F51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6FD2"/>
    <w:multiLevelType w:val="hybridMultilevel"/>
    <w:tmpl w:val="28FCA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052C43"/>
    <w:multiLevelType w:val="hybridMultilevel"/>
    <w:tmpl w:val="9FA883F8"/>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23FE77BE"/>
    <w:multiLevelType w:val="hybridMultilevel"/>
    <w:tmpl w:val="24EE20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7F3E56"/>
    <w:multiLevelType w:val="hybridMultilevel"/>
    <w:tmpl w:val="DA660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D70321"/>
    <w:multiLevelType w:val="hybridMultilevel"/>
    <w:tmpl w:val="6180FD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290378"/>
    <w:multiLevelType w:val="hybridMultilevel"/>
    <w:tmpl w:val="20B04DE2"/>
    <w:lvl w:ilvl="0" w:tplc="B532D670">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A55DFF"/>
    <w:multiLevelType w:val="hybridMultilevel"/>
    <w:tmpl w:val="0DFCE8B6"/>
    <w:lvl w:ilvl="0" w:tplc="D58E3D0A">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CA00B3"/>
    <w:multiLevelType w:val="hybridMultilevel"/>
    <w:tmpl w:val="AACE47AA"/>
    <w:lvl w:ilvl="0" w:tplc="E0325DCA">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D64865"/>
    <w:multiLevelType w:val="hybridMultilevel"/>
    <w:tmpl w:val="982A1CA2"/>
    <w:lvl w:ilvl="0" w:tplc="A93A9AFA">
      <w:numFmt w:val="bullet"/>
      <w:lvlText w:val=""/>
      <w:lvlJc w:val="left"/>
      <w:pPr>
        <w:ind w:left="1080" w:hanging="360"/>
      </w:pPr>
      <w:rPr>
        <w:rFonts w:ascii="Wingdings" w:eastAsiaTheme="minorHAnsi" w:hAnsi="Wingdings"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EFB7397"/>
    <w:multiLevelType w:val="hybridMultilevel"/>
    <w:tmpl w:val="8F64572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8F1A43"/>
    <w:multiLevelType w:val="hybridMultilevel"/>
    <w:tmpl w:val="5BF06C78"/>
    <w:lvl w:ilvl="0" w:tplc="512C72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CC0217"/>
    <w:multiLevelType w:val="hybridMultilevel"/>
    <w:tmpl w:val="FA121E34"/>
    <w:lvl w:ilvl="0" w:tplc="3F46BDD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ED0351"/>
    <w:multiLevelType w:val="hybridMultilevel"/>
    <w:tmpl w:val="65365986"/>
    <w:lvl w:ilvl="0" w:tplc="12C8E0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480D4B"/>
    <w:multiLevelType w:val="hybridMultilevel"/>
    <w:tmpl w:val="A98624BA"/>
    <w:lvl w:ilvl="0" w:tplc="00CC0FFC">
      <w:start w:val="2"/>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AF7361"/>
    <w:multiLevelType w:val="hybridMultilevel"/>
    <w:tmpl w:val="267A6208"/>
    <w:lvl w:ilvl="0" w:tplc="67C69B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922744"/>
    <w:multiLevelType w:val="hybridMultilevel"/>
    <w:tmpl w:val="E5A8E050"/>
    <w:lvl w:ilvl="0" w:tplc="6E08A1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8D31F2"/>
    <w:multiLevelType w:val="hybridMultilevel"/>
    <w:tmpl w:val="874CD2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2"/>
  </w:num>
  <w:num w:numId="3">
    <w:abstractNumId w:val="7"/>
  </w:num>
  <w:num w:numId="4">
    <w:abstractNumId w:val="14"/>
  </w:num>
  <w:num w:numId="5">
    <w:abstractNumId w:val="1"/>
  </w:num>
  <w:num w:numId="6">
    <w:abstractNumId w:val="6"/>
  </w:num>
  <w:num w:numId="7">
    <w:abstractNumId w:val="3"/>
  </w:num>
  <w:num w:numId="8">
    <w:abstractNumId w:val="5"/>
  </w:num>
  <w:num w:numId="9">
    <w:abstractNumId w:val="10"/>
  </w:num>
  <w:num w:numId="10">
    <w:abstractNumId w:val="16"/>
  </w:num>
  <w:num w:numId="11">
    <w:abstractNumId w:val="4"/>
  </w:num>
  <w:num w:numId="12">
    <w:abstractNumId w:val="15"/>
  </w:num>
  <w:num w:numId="13">
    <w:abstractNumId w:val="11"/>
  </w:num>
  <w:num w:numId="14">
    <w:abstractNumId w:val="8"/>
  </w:num>
  <w:num w:numId="15">
    <w:abstractNumId w:val="12"/>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585"/>
    <w:rsid w:val="000071B3"/>
    <w:rsid w:val="0001459B"/>
    <w:rsid w:val="00031654"/>
    <w:rsid w:val="000448A0"/>
    <w:rsid w:val="0004707C"/>
    <w:rsid w:val="00060B44"/>
    <w:rsid w:val="0007627C"/>
    <w:rsid w:val="000C153F"/>
    <w:rsid w:val="000C7B0F"/>
    <w:rsid w:val="000D106F"/>
    <w:rsid w:val="00160C89"/>
    <w:rsid w:val="00164246"/>
    <w:rsid w:val="0017207C"/>
    <w:rsid w:val="00175A94"/>
    <w:rsid w:val="001A23CB"/>
    <w:rsid w:val="001D4B94"/>
    <w:rsid w:val="001E7FA5"/>
    <w:rsid w:val="0020245E"/>
    <w:rsid w:val="0028609A"/>
    <w:rsid w:val="002B28A6"/>
    <w:rsid w:val="002B3DA8"/>
    <w:rsid w:val="002F3EED"/>
    <w:rsid w:val="002F52F4"/>
    <w:rsid w:val="003143D7"/>
    <w:rsid w:val="0033093A"/>
    <w:rsid w:val="00362357"/>
    <w:rsid w:val="003A6148"/>
    <w:rsid w:val="00416AF3"/>
    <w:rsid w:val="004F4B4A"/>
    <w:rsid w:val="0052695F"/>
    <w:rsid w:val="00547D73"/>
    <w:rsid w:val="005554CC"/>
    <w:rsid w:val="00585FC5"/>
    <w:rsid w:val="005928C2"/>
    <w:rsid w:val="005E564A"/>
    <w:rsid w:val="005F3BBB"/>
    <w:rsid w:val="0061581D"/>
    <w:rsid w:val="00657328"/>
    <w:rsid w:val="00662BC7"/>
    <w:rsid w:val="006B1DD4"/>
    <w:rsid w:val="006B2238"/>
    <w:rsid w:val="006F7C7E"/>
    <w:rsid w:val="00706740"/>
    <w:rsid w:val="007076D6"/>
    <w:rsid w:val="00711CDA"/>
    <w:rsid w:val="007863E3"/>
    <w:rsid w:val="00812594"/>
    <w:rsid w:val="008145C0"/>
    <w:rsid w:val="008701FB"/>
    <w:rsid w:val="00877B69"/>
    <w:rsid w:val="00885293"/>
    <w:rsid w:val="008A2F80"/>
    <w:rsid w:val="008B0922"/>
    <w:rsid w:val="008D4880"/>
    <w:rsid w:val="0090625F"/>
    <w:rsid w:val="00922902"/>
    <w:rsid w:val="00926138"/>
    <w:rsid w:val="00927456"/>
    <w:rsid w:val="009373A7"/>
    <w:rsid w:val="009524FE"/>
    <w:rsid w:val="00960AD7"/>
    <w:rsid w:val="009A622A"/>
    <w:rsid w:val="009C20AA"/>
    <w:rsid w:val="00A13254"/>
    <w:rsid w:val="00A256A7"/>
    <w:rsid w:val="00A6190E"/>
    <w:rsid w:val="00A654BF"/>
    <w:rsid w:val="00AF3814"/>
    <w:rsid w:val="00B04700"/>
    <w:rsid w:val="00B05E98"/>
    <w:rsid w:val="00B062E1"/>
    <w:rsid w:val="00B55F8F"/>
    <w:rsid w:val="00B7114A"/>
    <w:rsid w:val="00B8013F"/>
    <w:rsid w:val="00BA7192"/>
    <w:rsid w:val="00BC58FC"/>
    <w:rsid w:val="00C32680"/>
    <w:rsid w:val="00C42585"/>
    <w:rsid w:val="00C74347"/>
    <w:rsid w:val="00CA7D5B"/>
    <w:rsid w:val="00D0680F"/>
    <w:rsid w:val="00D262A6"/>
    <w:rsid w:val="00D67894"/>
    <w:rsid w:val="00DC574E"/>
    <w:rsid w:val="00E01381"/>
    <w:rsid w:val="00E15385"/>
    <w:rsid w:val="00E34DD5"/>
    <w:rsid w:val="00E52F74"/>
    <w:rsid w:val="00E84F82"/>
    <w:rsid w:val="00E85286"/>
    <w:rsid w:val="00E85336"/>
    <w:rsid w:val="00EB25AB"/>
    <w:rsid w:val="00EE378D"/>
    <w:rsid w:val="00F06537"/>
    <w:rsid w:val="00F10B11"/>
    <w:rsid w:val="00F16F78"/>
    <w:rsid w:val="00F368B8"/>
    <w:rsid w:val="00F4097B"/>
    <w:rsid w:val="00F51847"/>
    <w:rsid w:val="00F71C56"/>
    <w:rsid w:val="00FE6D05"/>
    <w:rsid w:val="00FF02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D0ED"/>
  <w15:docId w15:val="{4358F8E0-5256-4677-9BB6-9CF1832E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2585"/>
    <w:pPr>
      <w:ind w:left="720"/>
      <w:contextualSpacing/>
    </w:pPr>
  </w:style>
  <w:style w:type="paragraph" w:styleId="KeinLeerraum">
    <w:name w:val="No Spacing"/>
    <w:uiPriority w:val="1"/>
    <w:qFormat/>
    <w:rsid w:val="00A6190E"/>
    <w:pPr>
      <w:spacing w:after="0" w:line="240" w:lineRule="auto"/>
    </w:pPr>
  </w:style>
  <w:style w:type="paragraph" w:styleId="Kopfzeile">
    <w:name w:val="header"/>
    <w:basedOn w:val="Standard"/>
    <w:link w:val="KopfzeileZchn"/>
    <w:uiPriority w:val="99"/>
    <w:unhideWhenUsed/>
    <w:rsid w:val="00F518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1847"/>
  </w:style>
  <w:style w:type="paragraph" w:styleId="Fuzeile">
    <w:name w:val="footer"/>
    <w:basedOn w:val="Standard"/>
    <w:link w:val="FuzeileZchn"/>
    <w:uiPriority w:val="99"/>
    <w:unhideWhenUsed/>
    <w:rsid w:val="00F518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1847"/>
  </w:style>
  <w:style w:type="paragraph" w:customStyle="1" w:styleId="Default">
    <w:name w:val="Default"/>
    <w:rsid w:val="008701FB"/>
    <w:pPr>
      <w:autoSpaceDE w:val="0"/>
      <w:autoSpaceDN w:val="0"/>
      <w:adjustRightInd w:val="0"/>
      <w:spacing w:after="0" w:line="240" w:lineRule="auto"/>
    </w:pPr>
    <w:rPr>
      <w:rFonts w:ascii="Arial" w:eastAsiaTheme="minorEastAsia" w:hAnsi="Arial" w:cs="Arial"/>
      <w:color w:val="000000"/>
      <w:sz w:val="24"/>
      <w:szCs w:val="24"/>
      <w:lang w:eastAsia="de-DE"/>
    </w:rPr>
  </w:style>
  <w:style w:type="character" w:styleId="Hyperlink">
    <w:name w:val="Hyperlink"/>
    <w:basedOn w:val="Absatz-Standardschriftart"/>
    <w:uiPriority w:val="99"/>
    <w:unhideWhenUsed/>
    <w:rsid w:val="008701FB"/>
    <w:rPr>
      <w:color w:val="0000FF" w:themeColor="hyperlink"/>
      <w:u w:val="single"/>
    </w:rPr>
  </w:style>
  <w:style w:type="paragraph" w:styleId="Sprechblasentext">
    <w:name w:val="Balloon Text"/>
    <w:basedOn w:val="Standard"/>
    <w:link w:val="SprechblasentextZchn"/>
    <w:uiPriority w:val="99"/>
    <w:semiHidden/>
    <w:unhideWhenUsed/>
    <w:rsid w:val="003623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2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12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dsj-aachen.d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A3DF-C8AE-4343-A8B5-6DFBCB08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2505</Words>
  <Characters>15788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Steigels</dc:creator>
  <cp:lastModifiedBy>Arno Breuer</cp:lastModifiedBy>
  <cp:revision>43</cp:revision>
  <cp:lastPrinted>2020-09-10T08:04:00Z</cp:lastPrinted>
  <dcterms:created xsi:type="dcterms:W3CDTF">2017-11-21T13:52:00Z</dcterms:created>
  <dcterms:modified xsi:type="dcterms:W3CDTF">2020-09-10T09:11:00Z</dcterms:modified>
</cp:coreProperties>
</file>